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6565"/>
      </w:tblGrid>
      <w:tr w:rsidR="007A1286" w:rsidTr="003A1DCC">
        <w:tc>
          <w:tcPr>
            <w:tcW w:w="2223" w:type="dxa"/>
            <w:tcMar>
              <w:top w:w="113" w:type="dxa"/>
            </w:tcMar>
          </w:tcPr>
          <w:p w:rsidR="007A1286" w:rsidRPr="007A1286" w:rsidRDefault="007A1286" w:rsidP="007A1286">
            <w:pPr>
              <w:rPr>
                <w:b/>
                <w:bCs/>
              </w:rPr>
            </w:pPr>
            <w:bookmarkStart w:id="0" w:name="_Hlk35867626"/>
            <w:r w:rsidRPr="007A1286">
              <w:rPr>
                <w:b/>
                <w:bCs/>
              </w:rPr>
              <w:t>Förhandlingsdag</w:t>
            </w:r>
          </w:p>
        </w:tc>
        <w:tc>
          <w:tcPr>
            <w:tcW w:w="6565" w:type="dxa"/>
            <w:tcMar>
              <w:top w:w="113" w:type="dxa"/>
            </w:tcMar>
          </w:tcPr>
          <w:p w:rsidR="007A1286" w:rsidRDefault="003C2C21" w:rsidP="007A1286">
            <w:r>
              <w:t>Mån</w:t>
            </w:r>
            <w:r w:rsidR="007A1286">
              <w:t xml:space="preserve">dagen den </w:t>
            </w:r>
            <w:r>
              <w:t>30</w:t>
            </w:r>
            <w:r w:rsidR="00984CF9">
              <w:t xml:space="preserve"> </w:t>
            </w:r>
            <w:r w:rsidR="007A1286">
              <w:t>mars 2020</w:t>
            </w:r>
          </w:p>
        </w:tc>
      </w:tr>
      <w:tr w:rsidR="007A1286" w:rsidTr="003A1DCC">
        <w:tc>
          <w:tcPr>
            <w:tcW w:w="2223" w:type="dxa"/>
            <w:tcMar>
              <w:top w:w="113" w:type="dxa"/>
            </w:tcMar>
          </w:tcPr>
          <w:p w:rsidR="007A1286" w:rsidRPr="007A1286" w:rsidRDefault="007A1286" w:rsidP="007A1286">
            <w:pPr>
              <w:rPr>
                <w:b/>
                <w:bCs/>
              </w:rPr>
            </w:pPr>
            <w:r w:rsidRPr="007A1286">
              <w:rPr>
                <w:b/>
                <w:bCs/>
              </w:rPr>
              <w:t>Parter</w:t>
            </w:r>
          </w:p>
        </w:tc>
        <w:tc>
          <w:tcPr>
            <w:tcW w:w="6565" w:type="dxa"/>
            <w:tcMar>
              <w:top w:w="113" w:type="dxa"/>
            </w:tcMar>
          </w:tcPr>
          <w:p w:rsidR="007A1286" w:rsidRDefault="007A1286" w:rsidP="007A1286">
            <w:r>
              <w:t>Fastigo, Fastighetsbranschens Arbetsgivarorganisation</w:t>
            </w:r>
          </w:p>
          <w:p w:rsidR="007A1286" w:rsidRDefault="00984CF9" w:rsidP="007A1286">
            <w:r>
              <w:t xml:space="preserve">Unionen </w:t>
            </w:r>
          </w:p>
          <w:p w:rsidR="00984CF9" w:rsidRDefault="00984CF9" w:rsidP="007A1286">
            <w:r>
              <w:t>Ledarna</w:t>
            </w:r>
          </w:p>
          <w:p w:rsidR="00984CF9" w:rsidRDefault="00984CF9" w:rsidP="007A1286">
            <w:proofErr w:type="spellStart"/>
            <w:r>
              <w:t>AiF</w:t>
            </w:r>
            <w:proofErr w:type="spellEnd"/>
            <w:r w:rsidR="006B0683">
              <w:t>, Akademikerförbunden inom Fastigos avtalsområde</w:t>
            </w:r>
          </w:p>
        </w:tc>
      </w:tr>
      <w:tr w:rsidR="007A1286" w:rsidTr="003A1DCC">
        <w:tc>
          <w:tcPr>
            <w:tcW w:w="2223" w:type="dxa"/>
            <w:tcMar>
              <w:top w:w="113" w:type="dxa"/>
            </w:tcMar>
          </w:tcPr>
          <w:p w:rsidR="007A1286" w:rsidRPr="007A1286" w:rsidRDefault="007A1286" w:rsidP="007A1286">
            <w:pPr>
              <w:rPr>
                <w:b/>
                <w:bCs/>
              </w:rPr>
            </w:pPr>
            <w:r w:rsidRPr="007A1286">
              <w:rPr>
                <w:b/>
                <w:bCs/>
              </w:rPr>
              <w:t>Ärende</w:t>
            </w:r>
          </w:p>
        </w:tc>
        <w:tc>
          <w:tcPr>
            <w:tcW w:w="6565" w:type="dxa"/>
            <w:tcMar>
              <w:top w:w="113" w:type="dxa"/>
            </w:tcMar>
          </w:tcPr>
          <w:p w:rsidR="007A1286" w:rsidRDefault="007A1286" w:rsidP="007A1286">
            <w:r>
              <w:t xml:space="preserve">Överenskommelse om </w:t>
            </w:r>
            <w:r w:rsidR="003A1DCC">
              <w:t>prolongering av avtal om allmänna anställningsvillkor och lönebildningsavtal för I-avtalsområdet</w:t>
            </w:r>
          </w:p>
        </w:tc>
      </w:tr>
      <w:tr w:rsidR="007A1286" w:rsidTr="003A1DCC">
        <w:tc>
          <w:tcPr>
            <w:tcW w:w="2223" w:type="dxa"/>
            <w:tcMar>
              <w:top w:w="113" w:type="dxa"/>
            </w:tcMar>
          </w:tcPr>
          <w:p w:rsidR="007A1286" w:rsidRPr="007A1286" w:rsidRDefault="007A1286" w:rsidP="007A1286">
            <w:pPr>
              <w:rPr>
                <w:b/>
                <w:bCs/>
              </w:rPr>
            </w:pPr>
            <w:r w:rsidRPr="007A1286">
              <w:rPr>
                <w:b/>
                <w:bCs/>
              </w:rPr>
              <w:t>Närvarande</w:t>
            </w:r>
          </w:p>
        </w:tc>
        <w:tc>
          <w:tcPr>
            <w:tcW w:w="6565" w:type="dxa"/>
            <w:tcMar>
              <w:top w:w="113" w:type="dxa"/>
            </w:tcMar>
          </w:tcPr>
          <w:p w:rsidR="007A1286" w:rsidRPr="006B0683" w:rsidRDefault="007A1286" w:rsidP="007A1286">
            <w:r w:rsidRPr="006B0683">
              <w:t>Fastigo</w:t>
            </w:r>
            <w:r w:rsidR="00A250CD" w:rsidRPr="006B0683">
              <w:tab/>
            </w:r>
            <w:r w:rsidR="00A250CD" w:rsidRPr="006B0683">
              <w:tab/>
            </w:r>
            <w:r w:rsidRPr="006B0683">
              <w:t>Mona Finnström</w:t>
            </w:r>
          </w:p>
          <w:p w:rsidR="009B6B5A" w:rsidRPr="006B0683" w:rsidRDefault="00A250CD" w:rsidP="007A1286">
            <w:r w:rsidRPr="006B0683">
              <w:tab/>
            </w:r>
            <w:r w:rsidRPr="006B0683">
              <w:tab/>
            </w:r>
            <w:r w:rsidRPr="006B0683">
              <w:tab/>
            </w:r>
            <w:r w:rsidRPr="006B0683">
              <w:tab/>
            </w:r>
            <w:r w:rsidR="009B6B5A" w:rsidRPr="006B0683">
              <w:t>Charlotta Stens</w:t>
            </w:r>
            <w:bookmarkStart w:id="1" w:name="_GoBack"/>
            <w:bookmarkEnd w:id="1"/>
            <w:r w:rsidR="009B6B5A" w:rsidRPr="006B0683">
              <w:t>son</w:t>
            </w:r>
          </w:p>
          <w:p w:rsidR="007A1286" w:rsidRPr="006B0683" w:rsidRDefault="00A250CD" w:rsidP="007A1286">
            <w:r w:rsidRPr="006B0683">
              <w:tab/>
            </w:r>
            <w:r w:rsidRPr="006B0683">
              <w:tab/>
            </w:r>
            <w:r w:rsidRPr="006B0683">
              <w:tab/>
            </w:r>
            <w:r w:rsidRPr="006B0683">
              <w:tab/>
              <w:t>Johan Svalling</w:t>
            </w:r>
          </w:p>
        </w:tc>
      </w:tr>
      <w:tr w:rsidR="007A1286" w:rsidTr="003A1DCC">
        <w:tc>
          <w:tcPr>
            <w:tcW w:w="2223" w:type="dxa"/>
            <w:tcMar>
              <w:top w:w="113" w:type="dxa"/>
            </w:tcMar>
          </w:tcPr>
          <w:p w:rsidR="007A1286" w:rsidRDefault="007A1286" w:rsidP="007A1286"/>
        </w:tc>
        <w:tc>
          <w:tcPr>
            <w:tcW w:w="6565" w:type="dxa"/>
            <w:tcMar>
              <w:top w:w="113" w:type="dxa"/>
            </w:tcMar>
          </w:tcPr>
          <w:p w:rsidR="007A1286" w:rsidRPr="006B0683" w:rsidRDefault="00247AF5" w:rsidP="00247AF5">
            <w:r w:rsidRPr="006B0683">
              <w:t>Unionen</w:t>
            </w:r>
            <w:r w:rsidR="00A250CD" w:rsidRPr="006B0683">
              <w:tab/>
              <w:t>Anna-Lena Glaad</w:t>
            </w:r>
          </w:p>
          <w:p w:rsidR="00A250CD" w:rsidRPr="006B0683" w:rsidRDefault="00A250CD" w:rsidP="00247AF5">
            <w:r w:rsidRPr="006B0683">
              <w:t>Ledarna</w:t>
            </w:r>
            <w:r w:rsidRPr="006B0683">
              <w:tab/>
            </w:r>
            <w:r w:rsidR="006B0683" w:rsidRPr="006B0683">
              <w:tab/>
            </w:r>
            <w:r w:rsidRPr="006B0683">
              <w:t>Irena Franzén</w:t>
            </w:r>
          </w:p>
          <w:p w:rsidR="00A250CD" w:rsidRPr="006B0683" w:rsidRDefault="00A250CD" w:rsidP="00A250CD">
            <w:proofErr w:type="spellStart"/>
            <w:r w:rsidRPr="006B0683">
              <w:t>AiF</w:t>
            </w:r>
            <w:proofErr w:type="spellEnd"/>
            <w:r w:rsidRPr="006B0683">
              <w:tab/>
            </w:r>
            <w:r w:rsidRPr="006B0683">
              <w:tab/>
            </w:r>
            <w:r w:rsidRPr="006B0683">
              <w:tab/>
              <w:t>Klara Söderström</w:t>
            </w:r>
          </w:p>
        </w:tc>
      </w:tr>
      <w:tr w:rsidR="00A250CD" w:rsidTr="003A1DCC">
        <w:tc>
          <w:tcPr>
            <w:tcW w:w="2223" w:type="dxa"/>
            <w:tcMar>
              <w:top w:w="113" w:type="dxa"/>
            </w:tcMar>
          </w:tcPr>
          <w:p w:rsidR="00A250CD" w:rsidRDefault="00A250CD" w:rsidP="007A1286"/>
        </w:tc>
        <w:tc>
          <w:tcPr>
            <w:tcW w:w="6565" w:type="dxa"/>
            <w:tcMar>
              <w:top w:w="113" w:type="dxa"/>
            </w:tcMar>
          </w:tcPr>
          <w:p w:rsidR="00A250CD" w:rsidRPr="00247AF5" w:rsidRDefault="00A250CD" w:rsidP="00247AF5">
            <w:pPr>
              <w:rPr>
                <w:b/>
                <w:bCs/>
                <w:i/>
                <w:iCs/>
              </w:rPr>
            </w:pPr>
          </w:p>
        </w:tc>
      </w:tr>
    </w:tbl>
    <w:p w:rsidR="00034272" w:rsidRDefault="00034272" w:rsidP="00034272">
      <w:pPr>
        <w:ind w:left="567" w:hanging="567"/>
      </w:pPr>
      <w:r w:rsidRPr="0097549A">
        <w:rPr>
          <w:b/>
          <w:bCs/>
        </w:rPr>
        <w:t xml:space="preserve">§ </w:t>
      </w:r>
      <w:r>
        <w:rPr>
          <w:b/>
          <w:bCs/>
        </w:rPr>
        <w:t>1</w:t>
      </w:r>
      <w:r w:rsidRPr="0097549A">
        <w:rPr>
          <w:b/>
          <w:bCs/>
        </w:rPr>
        <w:t xml:space="preserve">   </w:t>
      </w:r>
      <w:r>
        <w:rPr>
          <w:b/>
          <w:bCs/>
        </w:rPr>
        <w:tab/>
      </w:r>
      <w:r w:rsidRPr="0097549A">
        <w:t>Den pågående pandemin Covid-19, innebär stora påfrestningar för det svenska samhället och för välfärdens verksamheter och medarbetare. Det finns omfattande behov av att kraftsamla och prioritera för att klara de kommunala företagens samhällskritiska uppgifter. Mot bakgrund av detta enas parterna om följande</w:t>
      </w:r>
      <w:r>
        <w:t>.</w:t>
      </w:r>
    </w:p>
    <w:p w:rsidR="00034272" w:rsidRDefault="00034272" w:rsidP="00034272">
      <w:pPr>
        <w:ind w:left="567" w:hanging="567"/>
      </w:pPr>
    </w:p>
    <w:p w:rsidR="00034272" w:rsidRPr="00034272" w:rsidRDefault="00034272" w:rsidP="00034272">
      <w:pPr>
        <w:ind w:left="567" w:hanging="567"/>
        <w:rPr>
          <w:b/>
          <w:bCs/>
          <w:i/>
          <w:iCs/>
        </w:rPr>
      </w:pPr>
      <w:r>
        <w:tab/>
      </w:r>
      <w:r>
        <w:tab/>
      </w:r>
      <w:r w:rsidRPr="00034272">
        <w:rPr>
          <w:b/>
          <w:bCs/>
          <w:i/>
          <w:iCs/>
        </w:rPr>
        <w:t xml:space="preserve">1. Allmänna anställningsvillkor Fastigo – Unionen, </w:t>
      </w:r>
      <w:proofErr w:type="spellStart"/>
      <w:r w:rsidRPr="00034272">
        <w:rPr>
          <w:b/>
          <w:bCs/>
          <w:i/>
          <w:iCs/>
        </w:rPr>
        <w:t>AiF</w:t>
      </w:r>
      <w:proofErr w:type="spellEnd"/>
      <w:r w:rsidRPr="00034272">
        <w:rPr>
          <w:b/>
          <w:bCs/>
          <w:i/>
          <w:iCs/>
        </w:rPr>
        <w:t>, Ledarna</w:t>
      </w:r>
    </w:p>
    <w:p w:rsidR="00034272" w:rsidRDefault="00034272" w:rsidP="00034272">
      <w:pPr>
        <w:ind w:left="567" w:hanging="567"/>
      </w:pPr>
      <w:r>
        <w:tab/>
      </w:r>
      <w:r>
        <w:tab/>
      </w:r>
      <w:bookmarkStart w:id="2" w:name="_Hlk36038194"/>
      <w:r>
        <w:t>M</w:t>
      </w:r>
      <w:r w:rsidRPr="00292B05">
        <w:t xml:space="preserve">ellanvarande avtal om allmänna anställningsvillkor </w:t>
      </w:r>
      <w:r>
        <w:t xml:space="preserve">prolongeras </w:t>
      </w:r>
      <w:r w:rsidRPr="00292B05">
        <w:t xml:space="preserve">under perioden från den 1 april 2020 till den 31 oktober 2020. </w:t>
      </w:r>
      <w:r>
        <w:t xml:space="preserve"> </w:t>
      </w:r>
      <w:r w:rsidRPr="00292B05">
        <w:t>Avtale</w:t>
      </w:r>
      <w:r w:rsidR="003A1DCC">
        <w:t>t</w:t>
      </w:r>
      <w:r w:rsidRPr="00292B05">
        <w:t xml:space="preserve"> gäller därefter med sju dagars ömsesidig uppsägningstid.</w:t>
      </w:r>
    </w:p>
    <w:bookmarkEnd w:id="2"/>
    <w:p w:rsidR="00034272" w:rsidRDefault="00034272" w:rsidP="00034272">
      <w:pPr>
        <w:ind w:left="567" w:hanging="567"/>
      </w:pPr>
    </w:p>
    <w:p w:rsidR="00034272" w:rsidRPr="00034272" w:rsidRDefault="00034272" w:rsidP="00034272">
      <w:pPr>
        <w:ind w:left="567" w:hanging="567"/>
        <w:rPr>
          <w:b/>
          <w:bCs/>
          <w:i/>
          <w:iCs/>
        </w:rPr>
      </w:pPr>
      <w:r>
        <w:tab/>
      </w:r>
      <w:r>
        <w:tab/>
      </w:r>
      <w:r w:rsidRPr="00034272">
        <w:rPr>
          <w:b/>
          <w:bCs/>
          <w:i/>
          <w:iCs/>
        </w:rPr>
        <w:t xml:space="preserve">2. Lönebildningsavtal Fastigo – Unionen, </w:t>
      </w:r>
      <w:proofErr w:type="spellStart"/>
      <w:r w:rsidRPr="00034272">
        <w:rPr>
          <w:b/>
          <w:bCs/>
          <w:i/>
          <w:iCs/>
        </w:rPr>
        <w:t>AiF</w:t>
      </w:r>
      <w:proofErr w:type="spellEnd"/>
    </w:p>
    <w:p w:rsidR="00034272" w:rsidRDefault="00034272" w:rsidP="00034272">
      <w:pPr>
        <w:ind w:left="567" w:hanging="567"/>
      </w:pPr>
      <w:r>
        <w:tab/>
      </w:r>
      <w:r>
        <w:tab/>
        <w:t>M</w:t>
      </w:r>
      <w:r w:rsidRPr="00292B05">
        <w:t xml:space="preserve">ellanvarande </w:t>
      </w:r>
      <w:r>
        <w:t>lönebildnings</w:t>
      </w:r>
      <w:r w:rsidRPr="00292B05">
        <w:t xml:space="preserve">avtal </w:t>
      </w:r>
      <w:r>
        <w:t xml:space="preserve">prolongeras </w:t>
      </w:r>
      <w:r w:rsidRPr="00292B05">
        <w:t>under perioden från den 1</w:t>
      </w:r>
      <w:r>
        <w:t> </w:t>
      </w:r>
      <w:r w:rsidRPr="00292B05">
        <w:t xml:space="preserve">april 2020 till den 31 oktober 2020. </w:t>
      </w:r>
      <w:r>
        <w:t xml:space="preserve"> </w:t>
      </w:r>
      <w:r w:rsidRPr="00292B05">
        <w:t>Avtale</w:t>
      </w:r>
      <w:r w:rsidR="003A1DCC">
        <w:t>t</w:t>
      </w:r>
      <w:r w:rsidRPr="00292B05">
        <w:t xml:space="preserve"> gäller därefter med sju dagars ömsesidig uppsägningstid.</w:t>
      </w:r>
    </w:p>
    <w:p w:rsidR="00034272" w:rsidRDefault="00034272" w:rsidP="00034272">
      <w:pPr>
        <w:ind w:left="567" w:hanging="567"/>
      </w:pPr>
    </w:p>
    <w:p w:rsidR="00034272" w:rsidRPr="00034272" w:rsidRDefault="00034272" w:rsidP="00034272">
      <w:pPr>
        <w:ind w:left="567" w:hanging="567"/>
        <w:rPr>
          <w:b/>
          <w:bCs/>
          <w:i/>
          <w:iCs/>
        </w:rPr>
      </w:pPr>
      <w:r w:rsidRPr="00034272">
        <w:tab/>
      </w:r>
      <w:r w:rsidRPr="00034272">
        <w:tab/>
      </w:r>
      <w:r w:rsidRPr="00034272">
        <w:rPr>
          <w:b/>
          <w:bCs/>
          <w:i/>
          <w:iCs/>
        </w:rPr>
        <w:t>3. Ledaravtalet Fastigo – Ledarna</w:t>
      </w:r>
    </w:p>
    <w:p w:rsidR="00034272" w:rsidRPr="00034272" w:rsidRDefault="00034272" w:rsidP="00034272">
      <w:pPr>
        <w:ind w:left="567" w:hanging="567"/>
      </w:pPr>
      <w:r w:rsidRPr="00034272">
        <w:tab/>
      </w:r>
      <w:r w:rsidRPr="00034272">
        <w:tab/>
        <w:t>Parterna noterar att Ledaravtalet – avtal om lönebildning mellan Fastigo och Ledarna löper tillsvidare från 2016-04-01.</w:t>
      </w:r>
    </w:p>
    <w:p w:rsidR="009E3081" w:rsidRDefault="009E3081" w:rsidP="00034272">
      <w:pPr>
        <w:ind w:left="567" w:hanging="567"/>
      </w:pPr>
    </w:p>
    <w:p w:rsidR="009E3081" w:rsidRDefault="00034272" w:rsidP="009E3081">
      <w:pPr>
        <w:ind w:left="567" w:hanging="567"/>
        <w:rPr>
          <w:b/>
          <w:bCs/>
        </w:rPr>
      </w:pPr>
      <w:r w:rsidRPr="00034272">
        <w:rPr>
          <w:b/>
          <w:bCs/>
        </w:rPr>
        <w:t>§ 2</w:t>
      </w:r>
      <w:r w:rsidR="009E3081">
        <w:rPr>
          <w:b/>
          <w:bCs/>
        </w:rPr>
        <w:tab/>
      </w:r>
      <w:r w:rsidR="009E3081">
        <w:t xml:space="preserve">Parterna noterar att kollektivavtalen enligt ovan sagts upp per den 31 mars 2020 av Unionen den 16 december 2019, av Ledarna den 13 december 2019 och av </w:t>
      </w:r>
      <w:proofErr w:type="spellStart"/>
      <w:r w:rsidR="009E3081">
        <w:t>AiF</w:t>
      </w:r>
      <w:proofErr w:type="spellEnd"/>
      <w:r w:rsidR="009E3081">
        <w:t xml:space="preserve"> den 19 december 2019.</w:t>
      </w:r>
    </w:p>
    <w:p w:rsidR="009E3081" w:rsidRDefault="009E3081" w:rsidP="00034272">
      <w:pPr>
        <w:ind w:left="567" w:hanging="567"/>
        <w:rPr>
          <w:b/>
          <w:bCs/>
        </w:rPr>
      </w:pPr>
    </w:p>
    <w:p w:rsidR="00034272" w:rsidRPr="0097549A" w:rsidRDefault="009E3081" w:rsidP="00034272">
      <w:pPr>
        <w:ind w:left="567" w:hanging="567"/>
      </w:pPr>
      <w:r>
        <w:rPr>
          <w:b/>
          <w:bCs/>
        </w:rPr>
        <w:t>§ 3</w:t>
      </w:r>
      <w:r w:rsidR="00034272">
        <w:t xml:space="preserve"> </w:t>
      </w:r>
      <w:r w:rsidR="00034272">
        <w:tab/>
      </w:r>
      <w:r w:rsidR="00034272" w:rsidRPr="0097549A">
        <w:t xml:space="preserve">Parterna avser </w:t>
      </w:r>
      <w:r w:rsidR="00034272">
        <w:t xml:space="preserve">att </w:t>
      </w:r>
      <w:r w:rsidR="00034272" w:rsidRPr="0097549A">
        <w:t>återuppta förhandlingar om ny</w:t>
      </w:r>
      <w:r w:rsidR="00034272">
        <w:t>a</w:t>
      </w:r>
      <w:r w:rsidR="00034272" w:rsidRPr="0097549A">
        <w:t xml:space="preserve"> kollektivavtal efter sommaren. </w:t>
      </w:r>
    </w:p>
    <w:p w:rsidR="00034272" w:rsidRDefault="00034272" w:rsidP="00034272">
      <w:pPr>
        <w:ind w:left="567" w:hanging="567"/>
      </w:pPr>
      <w:r>
        <w:tab/>
      </w:r>
    </w:p>
    <w:p w:rsidR="00034272" w:rsidRDefault="00034272" w:rsidP="001A6DE3"/>
    <w:p w:rsidR="006B0683" w:rsidRDefault="006B0683" w:rsidP="006B0683">
      <w:pPr>
        <w:tabs>
          <w:tab w:val="left" w:pos="2977"/>
          <w:tab w:val="left" w:pos="3402"/>
          <w:tab w:val="left" w:pos="5103"/>
          <w:tab w:val="left" w:pos="6096"/>
        </w:tabs>
        <w:ind w:left="567" w:hanging="567"/>
      </w:pPr>
      <w:r>
        <w:t>Vid protokollet</w:t>
      </w:r>
      <w:r>
        <w:tab/>
        <w:t>Justeras för Fastigo</w:t>
      </w:r>
      <w:r>
        <w:tab/>
      </w:r>
      <w:r>
        <w:tab/>
      </w:r>
    </w:p>
    <w:p w:rsidR="006B0683" w:rsidRPr="006B0683" w:rsidRDefault="006B0683" w:rsidP="006B0683">
      <w:pPr>
        <w:tabs>
          <w:tab w:val="left" w:pos="2977"/>
          <w:tab w:val="left" w:pos="3402"/>
          <w:tab w:val="left" w:pos="5103"/>
          <w:tab w:val="left" w:pos="6096"/>
        </w:tabs>
        <w:ind w:left="567" w:hanging="567"/>
        <w:rPr>
          <w:i/>
          <w:iCs/>
        </w:rPr>
      </w:pPr>
      <w:r w:rsidRPr="006B0683">
        <w:rPr>
          <w:i/>
          <w:iCs/>
        </w:rPr>
        <w:t>Johan Svalling</w:t>
      </w:r>
      <w:r w:rsidRPr="006B0683">
        <w:rPr>
          <w:i/>
          <w:iCs/>
        </w:rPr>
        <w:tab/>
        <w:t>Mona Finnström</w:t>
      </w:r>
      <w:r w:rsidRPr="006B0683">
        <w:rPr>
          <w:i/>
          <w:iCs/>
        </w:rPr>
        <w:tab/>
      </w:r>
    </w:p>
    <w:p w:rsidR="006B0683" w:rsidRDefault="006B0683" w:rsidP="006B0683">
      <w:pPr>
        <w:tabs>
          <w:tab w:val="left" w:pos="2977"/>
          <w:tab w:val="left" w:pos="3402"/>
          <w:tab w:val="left" w:pos="5103"/>
          <w:tab w:val="left" w:pos="6096"/>
        </w:tabs>
        <w:ind w:left="567" w:hanging="567"/>
      </w:pPr>
    </w:p>
    <w:p w:rsidR="006B0683" w:rsidRDefault="006B0683" w:rsidP="006B0683">
      <w:pPr>
        <w:tabs>
          <w:tab w:val="left" w:pos="2977"/>
          <w:tab w:val="left" w:pos="3402"/>
          <w:tab w:val="left" w:pos="5103"/>
          <w:tab w:val="left" w:pos="6096"/>
        </w:tabs>
        <w:ind w:left="567" w:hanging="567"/>
      </w:pPr>
      <w:r>
        <w:t>Justeras för Unionen</w:t>
      </w:r>
      <w:r>
        <w:tab/>
        <w:t>Justeras för Ledarna</w:t>
      </w:r>
      <w:r>
        <w:tab/>
      </w:r>
      <w:r>
        <w:tab/>
        <w:t xml:space="preserve">Justeras för </w:t>
      </w:r>
      <w:proofErr w:type="spellStart"/>
      <w:r>
        <w:t>AiF</w:t>
      </w:r>
      <w:proofErr w:type="spellEnd"/>
    </w:p>
    <w:p w:rsidR="006B0683" w:rsidRPr="009E3081" w:rsidRDefault="006B0683" w:rsidP="009E3081">
      <w:pPr>
        <w:tabs>
          <w:tab w:val="left" w:pos="2977"/>
          <w:tab w:val="left" w:pos="3402"/>
          <w:tab w:val="left" w:pos="5103"/>
          <w:tab w:val="left" w:pos="6096"/>
        </w:tabs>
        <w:ind w:left="567" w:hanging="567"/>
        <w:rPr>
          <w:i/>
          <w:iCs/>
        </w:rPr>
      </w:pPr>
      <w:r w:rsidRPr="006B0683">
        <w:rPr>
          <w:i/>
          <w:iCs/>
        </w:rPr>
        <w:t>Anna-Lena Glaad</w:t>
      </w:r>
      <w:r w:rsidRPr="006B0683">
        <w:rPr>
          <w:i/>
          <w:iCs/>
        </w:rPr>
        <w:tab/>
        <w:t>Irena Franzén</w:t>
      </w:r>
      <w:r w:rsidRPr="006B0683">
        <w:rPr>
          <w:i/>
          <w:iCs/>
        </w:rPr>
        <w:tab/>
      </w:r>
      <w:r w:rsidRPr="006B0683">
        <w:rPr>
          <w:i/>
          <w:iCs/>
        </w:rPr>
        <w:tab/>
        <w:t>Klara Söderströ</w:t>
      </w:r>
      <w:r w:rsidR="009E3081">
        <w:rPr>
          <w:i/>
          <w:iCs/>
        </w:rPr>
        <w:t>m</w:t>
      </w:r>
    </w:p>
    <w:bookmarkEnd w:id="0"/>
    <w:sectPr w:rsidR="006B0683" w:rsidRPr="009E3081" w:rsidSect="00106F24">
      <w:headerReference w:type="even" r:id="rId7"/>
      <w:headerReference w:type="default" r:id="rId8"/>
      <w:footerReference w:type="even" r:id="rId9"/>
      <w:pgSz w:w="11906" w:h="16838" w:code="9"/>
      <w:pgMar w:top="1134" w:right="1416"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286" w:rsidRDefault="007A1286" w:rsidP="00032B72">
      <w:r>
        <w:separator/>
      </w:r>
    </w:p>
  </w:endnote>
  <w:endnote w:type="continuationSeparator" w:id="0">
    <w:p w:rsidR="007A1286" w:rsidRDefault="007A1286" w:rsidP="000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702" w:rsidRDefault="00334702" w:rsidP="00CF2544">
    <w:pPr>
      <w:pStyle w:val="Sidfotjm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286" w:rsidRDefault="007A1286" w:rsidP="00032B72">
      <w:r>
        <w:separator/>
      </w:r>
    </w:p>
  </w:footnote>
  <w:footnote w:type="continuationSeparator" w:id="0">
    <w:p w:rsidR="007A1286" w:rsidRDefault="007A1286" w:rsidP="000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A01" w:rsidRDefault="00282A01" w:rsidP="00CF2544">
    <w:pPr>
      <w:pStyle w:val="Sidhuvudjmn"/>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A01" w:rsidRDefault="00282A01" w:rsidP="00CF2544">
    <w:pPr>
      <w:pStyle w:val="Sidhuvududd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90C4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26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ACF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C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56B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687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D85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E2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0C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00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F66F5"/>
    <w:multiLevelType w:val="hybridMultilevel"/>
    <w:tmpl w:val="19A8B9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294A3DC3"/>
    <w:multiLevelType w:val="hybridMultilevel"/>
    <w:tmpl w:val="2CB0E470"/>
    <w:lvl w:ilvl="0" w:tplc="5CC6A906">
      <w:start w:val="1"/>
      <w:numFmt w:val="decimal"/>
      <w:lvlText w:val="%1."/>
      <w:lvlJc w:val="left"/>
      <w:pPr>
        <w:ind w:left="1553" w:hanging="1414"/>
      </w:pPr>
      <w:rPr>
        <w:rFonts w:ascii="Times New Roman" w:eastAsia="Times New Roman" w:hAnsi="Times New Roman" w:cs="Times New Roman" w:hint="default"/>
        <w:color w:val="0F0F0F"/>
        <w:w w:val="99"/>
        <w:sz w:val="22"/>
        <w:szCs w:val="22"/>
      </w:rPr>
    </w:lvl>
    <w:lvl w:ilvl="1" w:tplc="ED927D92">
      <w:start w:val="1"/>
      <w:numFmt w:val="decimal"/>
      <w:lvlText w:val="%2."/>
      <w:lvlJc w:val="left"/>
      <w:pPr>
        <w:ind w:left="1724" w:hanging="246"/>
      </w:pPr>
      <w:rPr>
        <w:rFonts w:hint="default"/>
        <w:w w:val="103"/>
      </w:rPr>
    </w:lvl>
    <w:lvl w:ilvl="2" w:tplc="CAEE8316">
      <w:numFmt w:val="bullet"/>
      <w:lvlText w:val="•"/>
      <w:lvlJc w:val="left"/>
      <w:pPr>
        <w:ind w:left="2704" w:hanging="246"/>
      </w:pPr>
      <w:rPr>
        <w:rFonts w:hint="default"/>
      </w:rPr>
    </w:lvl>
    <w:lvl w:ilvl="3" w:tplc="6298FE0A">
      <w:numFmt w:val="bullet"/>
      <w:lvlText w:val="•"/>
      <w:lvlJc w:val="left"/>
      <w:pPr>
        <w:ind w:left="3688" w:hanging="246"/>
      </w:pPr>
      <w:rPr>
        <w:rFonts w:hint="default"/>
      </w:rPr>
    </w:lvl>
    <w:lvl w:ilvl="4" w:tplc="7968E91A">
      <w:numFmt w:val="bullet"/>
      <w:lvlText w:val="•"/>
      <w:lvlJc w:val="left"/>
      <w:pPr>
        <w:ind w:left="4673" w:hanging="246"/>
      </w:pPr>
      <w:rPr>
        <w:rFonts w:hint="default"/>
      </w:rPr>
    </w:lvl>
    <w:lvl w:ilvl="5" w:tplc="3B1C31F0">
      <w:numFmt w:val="bullet"/>
      <w:lvlText w:val="•"/>
      <w:lvlJc w:val="left"/>
      <w:pPr>
        <w:ind w:left="5657" w:hanging="246"/>
      </w:pPr>
      <w:rPr>
        <w:rFonts w:hint="default"/>
      </w:rPr>
    </w:lvl>
    <w:lvl w:ilvl="6" w:tplc="233C38D8">
      <w:numFmt w:val="bullet"/>
      <w:lvlText w:val="•"/>
      <w:lvlJc w:val="left"/>
      <w:pPr>
        <w:ind w:left="6642" w:hanging="246"/>
      </w:pPr>
      <w:rPr>
        <w:rFonts w:hint="default"/>
      </w:rPr>
    </w:lvl>
    <w:lvl w:ilvl="7" w:tplc="3C946DD4">
      <w:numFmt w:val="bullet"/>
      <w:lvlText w:val="•"/>
      <w:lvlJc w:val="left"/>
      <w:pPr>
        <w:ind w:left="7626" w:hanging="246"/>
      </w:pPr>
      <w:rPr>
        <w:rFonts w:hint="default"/>
      </w:rPr>
    </w:lvl>
    <w:lvl w:ilvl="8" w:tplc="EE527970">
      <w:numFmt w:val="bullet"/>
      <w:lvlText w:val="•"/>
      <w:lvlJc w:val="left"/>
      <w:pPr>
        <w:ind w:left="8611" w:hanging="246"/>
      </w:pPr>
      <w:rPr>
        <w:rFonts w:hint="default"/>
      </w:rPr>
    </w:lvl>
  </w:abstractNum>
  <w:abstractNum w:abstractNumId="12" w15:restartNumberingAfterBreak="0">
    <w:nsid w:val="3858567B"/>
    <w:multiLevelType w:val="hybridMultilevel"/>
    <w:tmpl w:val="F0C8B6F8"/>
    <w:lvl w:ilvl="0" w:tplc="B1E08C52">
      <w:start w:val="1"/>
      <w:numFmt w:val="bullet"/>
      <w:pStyle w:val="Punktlistan"/>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96A1D"/>
    <w:multiLevelType w:val="hybridMultilevel"/>
    <w:tmpl w:val="3156FA18"/>
    <w:lvl w:ilvl="0" w:tplc="18E8F6A4">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C5CB5"/>
    <w:multiLevelType w:val="hybridMultilevel"/>
    <w:tmpl w:val="AC8E6F5E"/>
    <w:lvl w:ilvl="0" w:tplc="041D000F">
      <w:start w:val="1"/>
      <w:numFmt w:val="decimal"/>
      <w:lvlText w:val="%1."/>
      <w:lvlJc w:val="left"/>
      <w:pPr>
        <w:tabs>
          <w:tab w:val="num" w:pos="360"/>
        </w:tabs>
        <w:ind w:left="284" w:hanging="284"/>
      </w:p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E4E42"/>
    <w:multiLevelType w:val="hybridMultilevel"/>
    <w:tmpl w:val="9EE07E04"/>
    <w:lvl w:ilvl="0" w:tplc="D292D6A6">
      <w:start w:val="1"/>
      <w:numFmt w:val="decimal"/>
      <w:pStyle w:val="Nummerlistan"/>
      <w:lvlText w:val="%1."/>
      <w:lvlJc w:val="left"/>
      <w:pPr>
        <w:tabs>
          <w:tab w:val="num" w:pos="360"/>
        </w:tabs>
        <w:ind w:left="284" w:hanging="284"/>
      </w:pPr>
      <w:rPr>
        <w:rFonts w:ascii="CG Times" w:hAnsi="CG Times" w:hint="default"/>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2"/>
  </w:num>
  <w:num w:numId="4">
    <w:abstractNumId w:val="15"/>
    <w:lvlOverride w:ilvl="0">
      <w:startOverride w:val="1"/>
    </w:lvlOverride>
  </w:num>
  <w:num w:numId="5">
    <w:abstractNumId w:val="15"/>
  </w:num>
  <w:num w:numId="6">
    <w:abstractNumId w:val="12"/>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2"/>
  </w:num>
  <w:num w:numId="19">
    <w:abstractNumId w:val="11"/>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134"/>
  <w:autoHyphenation/>
  <w:hyphenationZone w:val="284"/>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86"/>
    <w:rsid w:val="0000281B"/>
    <w:rsid w:val="00032B72"/>
    <w:rsid w:val="00034272"/>
    <w:rsid w:val="00042483"/>
    <w:rsid w:val="000535AA"/>
    <w:rsid w:val="000814F8"/>
    <w:rsid w:val="00091102"/>
    <w:rsid w:val="00093CFC"/>
    <w:rsid w:val="000D7F0F"/>
    <w:rsid w:val="00106F24"/>
    <w:rsid w:val="00115E11"/>
    <w:rsid w:val="00154E4B"/>
    <w:rsid w:val="0016049F"/>
    <w:rsid w:val="001A6DE3"/>
    <w:rsid w:val="001C1CFF"/>
    <w:rsid w:val="001D1CB8"/>
    <w:rsid w:val="001E12B5"/>
    <w:rsid w:val="001E2D5E"/>
    <w:rsid w:val="00240E15"/>
    <w:rsid w:val="00247AF5"/>
    <w:rsid w:val="00264007"/>
    <w:rsid w:val="00273638"/>
    <w:rsid w:val="00282A01"/>
    <w:rsid w:val="00283C5E"/>
    <w:rsid w:val="002E336C"/>
    <w:rsid w:val="002F38D9"/>
    <w:rsid w:val="00301AB2"/>
    <w:rsid w:val="003260E4"/>
    <w:rsid w:val="00334702"/>
    <w:rsid w:val="00340820"/>
    <w:rsid w:val="00356D10"/>
    <w:rsid w:val="00357138"/>
    <w:rsid w:val="00362CDC"/>
    <w:rsid w:val="003717CD"/>
    <w:rsid w:val="003A1DCC"/>
    <w:rsid w:val="003C2C21"/>
    <w:rsid w:val="003C3FB9"/>
    <w:rsid w:val="003D37B1"/>
    <w:rsid w:val="003D59F3"/>
    <w:rsid w:val="00425CF5"/>
    <w:rsid w:val="004634EC"/>
    <w:rsid w:val="004A27DA"/>
    <w:rsid w:val="004A7202"/>
    <w:rsid w:val="004D187B"/>
    <w:rsid w:val="005222EA"/>
    <w:rsid w:val="00523414"/>
    <w:rsid w:val="005268DF"/>
    <w:rsid w:val="00531CDF"/>
    <w:rsid w:val="00545C54"/>
    <w:rsid w:val="00594777"/>
    <w:rsid w:val="006321CB"/>
    <w:rsid w:val="006438D7"/>
    <w:rsid w:val="006636EC"/>
    <w:rsid w:val="006A513A"/>
    <w:rsid w:val="006A5EF2"/>
    <w:rsid w:val="006B0683"/>
    <w:rsid w:val="006B4342"/>
    <w:rsid w:val="006C5EF6"/>
    <w:rsid w:val="006F3690"/>
    <w:rsid w:val="0073042D"/>
    <w:rsid w:val="0073410E"/>
    <w:rsid w:val="0074388F"/>
    <w:rsid w:val="0076589A"/>
    <w:rsid w:val="00783F08"/>
    <w:rsid w:val="007A1286"/>
    <w:rsid w:val="007E230A"/>
    <w:rsid w:val="0081230F"/>
    <w:rsid w:val="008763F8"/>
    <w:rsid w:val="008869E1"/>
    <w:rsid w:val="008D62C5"/>
    <w:rsid w:val="008F1B86"/>
    <w:rsid w:val="008F67B3"/>
    <w:rsid w:val="008F7136"/>
    <w:rsid w:val="00906100"/>
    <w:rsid w:val="00950DFD"/>
    <w:rsid w:val="00953BD5"/>
    <w:rsid w:val="00984CF9"/>
    <w:rsid w:val="009B6B5A"/>
    <w:rsid w:val="009C26A9"/>
    <w:rsid w:val="009E3081"/>
    <w:rsid w:val="00A056D1"/>
    <w:rsid w:val="00A21E06"/>
    <w:rsid w:val="00A250CD"/>
    <w:rsid w:val="00A40A3F"/>
    <w:rsid w:val="00A45EE2"/>
    <w:rsid w:val="00A525AE"/>
    <w:rsid w:val="00AF613A"/>
    <w:rsid w:val="00B4273E"/>
    <w:rsid w:val="00B54AB8"/>
    <w:rsid w:val="00B577A9"/>
    <w:rsid w:val="00B70D82"/>
    <w:rsid w:val="00BD67E3"/>
    <w:rsid w:val="00C54FEA"/>
    <w:rsid w:val="00C640B4"/>
    <w:rsid w:val="00CB41AA"/>
    <w:rsid w:val="00CE7FFD"/>
    <w:rsid w:val="00CF2544"/>
    <w:rsid w:val="00D21BF4"/>
    <w:rsid w:val="00D71973"/>
    <w:rsid w:val="00D75C1C"/>
    <w:rsid w:val="00D8629F"/>
    <w:rsid w:val="00DD21D5"/>
    <w:rsid w:val="00DE4B1D"/>
    <w:rsid w:val="00E0075B"/>
    <w:rsid w:val="00E07196"/>
    <w:rsid w:val="00E30A9A"/>
    <w:rsid w:val="00E514CB"/>
    <w:rsid w:val="00E579F6"/>
    <w:rsid w:val="00E63B25"/>
    <w:rsid w:val="00E81ED3"/>
    <w:rsid w:val="00EB6A35"/>
    <w:rsid w:val="00F22B86"/>
    <w:rsid w:val="00F259B8"/>
    <w:rsid w:val="00F265F8"/>
    <w:rsid w:val="00F3578F"/>
    <w:rsid w:val="00F528D1"/>
    <w:rsid w:val="00F920E8"/>
    <w:rsid w:val="00FC1A21"/>
    <w:rsid w:val="00FC2CE0"/>
    <w:rsid w:val="00FE29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7A5787D"/>
  <w15:docId w15:val="{37C2CB00-F5F5-4265-A820-4F263AA7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lsdException w:name="heading 5" w:locked="1" w:semiHidden="1" w:uiPriority="9" w:qFormat="1"/>
    <w:lsdException w:name="heading 6" w:locked="1" w:semiHidden="1" w:uiPriority="9" w:unhideWhenUsed="1"/>
    <w:lsdException w:name="heading 7" w:semiHidden="1" w:uiPriority="9" w:unhideWhenUsed="1" w:qFormat="1"/>
    <w:lsdException w:name="heading 8" w:semiHidden="1" w:uiPriority="9" w:unhideWhenUsed="1" w:qFormat="1"/>
    <w:lsdException w:name="heading 9" w:locked="1" w:uiPriority="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semiHidden="1" w:uiPriority="29" w:qFormat="1"/>
    <w:lsdException w:name="Intense Quote" w:locked="1" w:semiHidden="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uiPriority="31"/>
    <w:lsdException w:name="Intense Reference" w:locked="1" w:semiHidden="1" w:uiPriority="32" w:unhideWhenUsed="1"/>
    <w:lsdException w:name="Book Title" w:locked="1"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qFormat/>
    <w:rsid w:val="00093CFC"/>
    <w:pPr>
      <w:tabs>
        <w:tab w:val="left" w:pos="284"/>
        <w:tab w:val="left" w:pos="567"/>
        <w:tab w:val="left" w:pos="851"/>
      </w:tabs>
    </w:pPr>
    <w:rPr>
      <w:rFonts w:ascii="Cambria" w:hAnsi="Cambria"/>
    </w:rPr>
  </w:style>
  <w:style w:type="paragraph" w:styleId="Rubrik1">
    <w:name w:val="heading 1"/>
    <w:basedOn w:val="Rubrik"/>
    <w:next w:val="Normal"/>
    <w:qFormat/>
    <w:rsid w:val="00093CFC"/>
    <w:pPr>
      <w:tabs>
        <w:tab w:val="left" w:pos="2268"/>
        <w:tab w:val="left" w:pos="2880"/>
        <w:tab w:val="left" w:pos="3402"/>
        <w:tab w:val="left" w:pos="4536"/>
        <w:tab w:val="left" w:pos="5670"/>
      </w:tabs>
      <w:outlineLvl w:val="0"/>
    </w:pPr>
    <w:rPr>
      <w:sz w:val="32"/>
      <w:szCs w:val="32"/>
    </w:rPr>
  </w:style>
  <w:style w:type="paragraph" w:styleId="Rubrik2">
    <w:name w:val="heading 2"/>
    <w:basedOn w:val="Rubrik"/>
    <w:next w:val="Normal"/>
    <w:qFormat/>
    <w:rsid w:val="00093CFC"/>
    <w:pPr>
      <w:tabs>
        <w:tab w:val="left" w:pos="2268"/>
        <w:tab w:val="left" w:pos="3402"/>
        <w:tab w:val="left" w:pos="4536"/>
      </w:tabs>
      <w:spacing w:after="0"/>
      <w:outlineLvl w:val="1"/>
    </w:pPr>
    <w:rPr>
      <w:rFonts w:eastAsia="Arial Unicode MS" w:cs="Arial Unicode MS"/>
      <w:b/>
      <w:sz w:val="24"/>
      <w:szCs w:val="20"/>
    </w:rPr>
  </w:style>
  <w:style w:type="paragraph" w:styleId="Rubrik3">
    <w:name w:val="heading 3"/>
    <w:basedOn w:val="Rubrik2"/>
    <w:next w:val="Normal"/>
    <w:qFormat/>
    <w:rsid w:val="00093CFC"/>
    <w:pPr>
      <w:autoSpaceDE w:val="0"/>
      <w:autoSpaceDN w:val="0"/>
      <w:adjustRightInd w:val="0"/>
      <w:outlineLvl w:val="2"/>
    </w:pPr>
    <w:rPr>
      <w:iCs/>
    </w:rPr>
  </w:style>
  <w:style w:type="paragraph" w:styleId="Rubrik4">
    <w:name w:val="heading 4"/>
    <w:basedOn w:val="Normal"/>
    <w:next w:val="Normal"/>
    <w:rsid w:val="00093CFC"/>
    <w:pPr>
      <w:keepNext/>
      <w:tabs>
        <w:tab w:val="left" w:pos="1134"/>
        <w:tab w:val="left" w:pos="1701"/>
        <w:tab w:val="left" w:pos="2268"/>
        <w:tab w:val="left" w:pos="2835"/>
        <w:tab w:val="left" w:pos="3402"/>
        <w:tab w:val="left" w:pos="3969"/>
        <w:tab w:val="left" w:pos="4536"/>
        <w:tab w:val="left" w:pos="5670"/>
      </w:tabs>
      <w:outlineLvl w:val="3"/>
    </w:pPr>
    <w:rPr>
      <w:b/>
    </w:rPr>
  </w:style>
  <w:style w:type="paragraph" w:styleId="Rubrik6">
    <w:name w:val="heading 6"/>
    <w:basedOn w:val="Normal"/>
    <w:next w:val="Normal"/>
    <w:link w:val="Rubrik6Char"/>
    <w:uiPriority w:val="9"/>
    <w:semiHidden/>
    <w:locked/>
    <w:rsid w:val="00093CFC"/>
    <w:pPr>
      <w:keepNext/>
      <w:keepLines/>
      <w:spacing w:before="200"/>
      <w:outlineLvl w:val="5"/>
    </w:pPr>
    <w:rPr>
      <w:rFonts w:asciiTheme="majorHAnsi" w:eastAsiaTheme="majorEastAsia" w:hAnsiTheme="majorHAnsi" w:cstheme="majorBidi"/>
      <w:i/>
      <w:iCs/>
      <w:color w:val="4A1E36" w:themeColor="accent1" w:themeShade="7F"/>
    </w:rPr>
  </w:style>
  <w:style w:type="paragraph" w:styleId="Rubrik9">
    <w:name w:val="heading 9"/>
    <w:basedOn w:val="Normal"/>
    <w:next w:val="Normal"/>
    <w:semiHidden/>
    <w:locked/>
    <w:rsid w:val="00093CFC"/>
    <w:pPr>
      <w:keepNext/>
      <w:tabs>
        <w:tab w:val="left" w:pos="0"/>
        <w:tab w:val="left" w:pos="720"/>
        <w:tab w:val="left" w:pos="1440"/>
        <w:tab w:val="left" w:pos="2160"/>
        <w:tab w:val="left" w:pos="2880"/>
        <w:tab w:val="left" w:pos="3600"/>
        <w:tab w:val="left" w:pos="4320"/>
      </w:tabs>
      <w:autoSpaceDE w:val="0"/>
      <w:autoSpaceDN w:val="0"/>
      <w:adjustRightInd w:val="0"/>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merlistan">
    <w:name w:val="Nummerlistan"/>
    <w:basedOn w:val="Normal"/>
    <w:qFormat/>
    <w:rsid w:val="00093CFC"/>
    <w:pPr>
      <w:numPr>
        <w:numId w:val="17"/>
      </w:numPr>
      <w:tabs>
        <w:tab w:val="clear" w:pos="360"/>
        <w:tab w:val="left" w:pos="1134"/>
        <w:tab w:val="left" w:pos="2268"/>
        <w:tab w:val="left" w:pos="3402"/>
        <w:tab w:val="left" w:pos="4536"/>
        <w:tab w:val="left" w:pos="5670"/>
      </w:tabs>
    </w:pPr>
  </w:style>
  <w:style w:type="paragraph" w:customStyle="1" w:styleId="Punktlistan">
    <w:name w:val="Punktlistan"/>
    <w:basedOn w:val="Normal"/>
    <w:qFormat/>
    <w:rsid w:val="00093CFC"/>
    <w:pPr>
      <w:numPr>
        <w:numId w:val="18"/>
      </w:numPr>
      <w:tabs>
        <w:tab w:val="clear" w:pos="360"/>
        <w:tab w:val="left" w:pos="1134"/>
        <w:tab w:val="left" w:pos="2268"/>
        <w:tab w:val="left" w:pos="3402"/>
        <w:tab w:val="left" w:pos="4536"/>
        <w:tab w:val="left" w:pos="5670"/>
      </w:tabs>
    </w:pPr>
  </w:style>
  <w:style w:type="paragraph" w:styleId="Rubrik">
    <w:name w:val="Title"/>
    <w:basedOn w:val="Normal"/>
    <w:next w:val="Normal"/>
    <w:link w:val="RubrikChar"/>
    <w:qFormat/>
    <w:rsid w:val="00093CFC"/>
    <w:pPr>
      <w:keepNext/>
      <w:keepLines/>
      <w:tabs>
        <w:tab w:val="left" w:pos="1134"/>
      </w:tabs>
      <w:spacing w:before="240" w:after="240"/>
      <w:contextualSpacing/>
    </w:pPr>
    <w:rPr>
      <w:rFonts w:ascii="Arial" w:eastAsiaTheme="majorEastAsia" w:hAnsi="Arial" w:cstheme="majorBidi"/>
      <w:sz w:val="36"/>
      <w:szCs w:val="36"/>
    </w:rPr>
  </w:style>
  <w:style w:type="paragraph" w:customStyle="1" w:styleId="Tabelltextvnster">
    <w:name w:val="Tabelltext vänster"/>
    <w:basedOn w:val="Normal"/>
    <w:next w:val="Normal"/>
    <w:qFormat/>
    <w:rsid w:val="00093CFC"/>
    <w:rPr>
      <w:rFonts w:ascii="Arial" w:hAnsi="Arial" w:cstheme="minorBidi"/>
      <w:sz w:val="22"/>
      <w:szCs w:val="22"/>
    </w:rPr>
  </w:style>
  <w:style w:type="character" w:customStyle="1" w:styleId="RubrikChar">
    <w:name w:val="Rubrik Char"/>
    <w:basedOn w:val="Standardstycketeckensnitt"/>
    <w:link w:val="Rubrik"/>
    <w:rsid w:val="00093CFC"/>
    <w:rPr>
      <w:rFonts w:ascii="Arial" w:eastAsiaTheme="majorEastAsia" w:hAnsi="Arial" w:cstheme="majorBidi"/>
      <w:sz w:val="36"/>
      <w:szCs w:val="36"/>
    </w:rPr>
  </w:style>
  <w:style w:type="paragraph" w:customStyle="1" w:styleId="Tabelltextcenter">
    <w:name w:val="Tabelltext center"/>
    <w:basedOn w:val="Tabelltextvnster"/>
    <w:next w:val="Normal"/>
    <w:qFormat/>
    <w:rsid w:val="00093CFC"/>
    <w:pPr>
      <w:jc w:val="center"/>
    </w:pPr>
  </w:style>
  <w:style w:type="paragraph" w:customStyle="1" w:styleId="Tabelltexthger">
    <w:name w:val="Tabelltext höger"/>
    <w:basedOn w:val="Tabelltextvnster"/>
    <w:qFormat/>
    <w:rsid w:val="00093CFC"/>
    <w:pPr>
      <w:jc w:val="right"/>
    </w:pPr>
  </w:style>
  <w:style w:type="character" w:customStyle="1" w:styleId="Rubrik6Char">
    <w:name w:val="Rubrik 6 Char"/>
    <w:basedOn w:val="Standardstycketeckensnitt"/>
    <w:link w:val="Rubrik6"/>
    <w:uiPriority w:val="9"/>
    <w:semiHidden/>
    <w:rsid w:val="00093CFC"/>
    <w:rPr>
      <w:rFonts w:asciiTheme="majorHAnsi" w:eastAsiaTheme="majorEastAsia" w:hAnsiTheme="majorHAnsi" w:cstheme="majorBidi"/>
      <w:i/>
      <w:iCs/>
      <w:color w:val="4A1E36" w:themeColor="accent1" w:themeShade="7F"/>
    </w:rPr>
  </w:style>
  <w:style w:type="character" w:styleId="Diskretreferens">
    <w:name w:val="Subtle Reference"/>
    <w:basedOn w:val="Standardstycketeckensnitt"/>
    <w:uiPriority w:val="31"/>
    <w:semiHidden/>
    <w:locked/>
    <w:rsid w:val="00093CFC"/>
    <w:rPr>
      <w:smallCaps/>
      <w:color w:val="C07A1D" w:themeColor="accent2"/>
      <w:u w:val="single"/>
    </w:rPr>
  </w:style>
  <w:style w:type="paragraph" w:styleId="Liststycke">
    <w:name w:val="List Paragraph"/>
    <w:basedOn w:val="Normal"/>
    <w:uiPriority w:val="34"/>
    <w:qFormat/>
    <w:locked/>
    <w:rsid w:val="00093CFC"/>
    <w:pPr>
      <w:ind w:left="720"/>
      <w:contextualSpacing/>
    </w:pPr>
  </w:style>
  <w:style w:type="paragraph" w:customStyle="1" w:styleId="Sidhuvududda">
    <w:name w:val="Sidhuvud udda"/>
    <w:basedOn w:val="Tabelltextvnster"/>
    <w:qFormat/>
    <w:rsid w:val="00093CFC"/>
    <w:rPr>
      <w:sz w:val="20"/>
    </w:rPr>
  </w:style>
  <w:style w:type="paragraph" w:customStyle="1" w:styleId="Sidfotudda">
    <w:name w:val="Sidfot udda"/>
    <w:basedOn w:val="Sidhuvududda"/>
    <w:qFormat/>
    <w:rsid w:val="00093CFC"/>
    <w:pPr>
      <w:jc w:val="right"/>
    </w:pPr>
  </w:style>
  <w:style w:type="paragraph" w:customStyle="1" w:styleId="Innehll">
    <w:name w:val="Innehåll"/>
    <w:basedOn w:val="Normal"/>
    <w:qFormat/>
    <w:rsid w:val="00093CFC"/>
    <w:pPr>
      <w:tabs>
        <w:tab w:val="right" w:leader="dot" w:pos="7938"/>
      </w:tabs>
    </w:pPr>
  </w:style>
  <w:style w:type="paragraph" w:styleId="Sidhuvud">
    <w:name w:val="header"/>
    <w:basedOn w:val="Normal"/>
    <w:link w:val="SidhuvudChar"/>
    <w:uiPriority w:val="99"/>
    <w:rsid w:val="00093CFC"/>
    <w:pPr>
      <w:tabs>
        <w:tab w:val="center" w:pos="4536"/>
        <w:tab w:val="right" w:pos="9072"/>
      </w:tabs>
    </w:pPr>
  </w:style>
  <w:style w:type="character" w:customStyle="1" w:styleId="SidhuvudChar">
    <w:name w:val="Sidhuvud Char"/>
    <w:basedOn w:val="Standardstycketeckensnitt"/>
    <w:link w:val="Sidhuvud"/>
    <w:uiPriority w:val="99"/>
    <w:rsid w:val="00093CFC"/>
    <w:rPr>
      <w:rFonts w:ascii="Cambria" w:hAnsi="Cambria"/>
    </w:rPr>
  </w:style>
  <w:style w:type="paragraph" w:styleId="Sidfot">
    <w:name w:val="footer"/>
    <w:basedOn w:val="Normal"/>
    <w:link w:val="SidfotChar"/>
    <w:uiPriority w:val="99"/>
    <w:rsid w:val="00093CFC"/>
    <w:pPr>
      <w:tabs>
        <w:tab w:val="center" w:pos="4536"/>
        <w:tab w:val="right" w:pos="9072"/>
      </w:tabs>
    </w:pPr>
  </w:style>
  <w:style w:type="character" w:customStyle="1" w:styleId="SidfotChar">
    <w:name w:val="Sidfot Char"/>
    <w:basedOn w:val="Standardstycketeckensnitt"/>
    <w:link w:val="Sidfot"/>
    <w:uiPriority w:val="99"/>
    <w:rsid w:val="00093CFC"/>
    <w:rPr>
      <w:rFonts w:ascii="Cambria" w:hAnsi="Cambria"/>
    </w:rPr>
  </w:style>
  <w:style w:type="paragraph" w:styleId="Ballongtext">
    <w:name w:val="Balloon Text"/>
    <w:basedOn w:val="Normal"/>
    <w:link w:val="BallongtextChar"/>
    <w:uiPriority w:val="99"/>
    <w:semiHidden/>
    <w:rsid w:val="00093CFC"/>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CFC"/>
    <w:rPr>
      <w:rFonts w:ascii="Tahoma" w:hAnsi="Tahoma" w:cs="Tahoma"/>
      <w:sz w:val="16"/>
      <w:szCs w:val="16"/>
    </w:rPr>
  </w:style>
  <w:style w:type="paragraph" w:customStyle="1" w:styleId="Sidhuvudjmn">
    <w:name w:val="Sidhuvud jämn"/>
    <w:basedOn w:val="Sidhuvududda"/>
    <w:qFormat/>
    <w:rsid w:val="00093CFC"/>
    <w:pPr>
      <w:jc w:val="right"/>
    </w:pPr>
  </w:style>
  <w:style w:type="paragraph" w:customStyle="1" w:styleId="Sidfotjmn">
    <w:name w:val="Sidfot jämn"/>
    <w:basedOn w:val="Sidfotudda"/>
    <w:qFormat/>
    <w:rsid w:val="00093CFC"/>
    <w:pPr>
      <w:jc w:val="left"/>
    </w:pPr>
  </w:style>
  <w:style w:type="paragraph" w:customStyle="1" w:styleId="Fotnot">
    <w:name w:val="Fotnot"/>
    <w:basedOn w:val="Sidfotjmn"/>
    <w:qFormat/>
    <w:rsid w:val="00093CFC"/>
  </w:style>
  <w:style w:type="table" w:styleId="Tabellrutnt">
    <w:name w:val="Table Grid"/>
    <w:basedOn w:val="Normaltabell"/>
    <w:uiPriority w:val="59"/>
    <w:locked/>
    <w:rsid w:val="007A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F528D1"/>
    <w:pPr>
      <w:widowControl w:val="0"/>
      <w:tabs>
        <w:tab w:val="clear" w:pos="284"/>
        <w:tab w:val="clear" w:pos="567"/>
        <w:tab w:val="clear" w:pos="851"/>
      </w:tabs>
      <w:autoSpaceDE w:val="0"/>
      <w:autoSpaceDN w:val="0"/>
    </w:pPr>
    <w:rPr>
      <w:rFonts w:ascii="Arial" w:eastAsia="Arial" w:hAnsi="Arial" w:cs="Arial"/>
      <w:sz w:val="21"/>
      <w:szCs w:val="21"/>
      <w:lang w:val="en-US" w:eastAsia="en-US"/>
    </w:rPr>
  </w:style>
  <w:style w:type="character" w:customStyle="1" w:styleId="BrdtextChar">
    <w:name w:val="Brödtext Char"/>
    <w:basedOn w:val="Standardstycketeckensnitt"/>
    <w:link w:val="Brdtext"/>
    <w:uiPriority w:val="1"/>
    <w:rsid w:val="00F528D1"/>
    <w:rPr>
      <w:rFonts w:ascii="Arial" w:eastAsia="Arial" w:hAnsi="Arial" w:cs="Arial"/>
      <w:sz w:val="21"/>
      <w:szCs w:val="21"/>
      <w:lang w:val="en-US" w:eastAsia="en-US"/>
    </w:rPr>
  </w:style>
  <w:style w:type="paragraph" w:customStyle="1" w:styleId="rich-outputparagraph">
    <w:name w:val="rich-output_paragraph"/>
    <w:basedOn w:val="Normal"/>
    <w:rsid w:val="00340820"/>
    <w:pPr>
      <w:tabs>
        <w:tab w:val="clear" w:pos="284"/>
        <w:tab w:val="clear" w:pos="567"/>
        <w:tab w:val="clear" w:pos="851"/>
      </w:tabs>
      <w:spacing w:before="100" w:beforeAutospacing="1" w:after="100" w:afterAutospacing="1"/>
    </w:pPr>
    <w:rPr>
      <w:rFonts w:ascii="Calibri" w:eastAsiaTheme="minorHAnsi" w:hAnsi="Calibri" w:cs="Calibri"/>
      <w:sz w:val="22"/>
      <w:szCs w:val="22"/>
    </w:rPr>
  </w:style>
  <w:style w:type="character" w:styleId="Stark">
    <w:name w:val="Strong"/>
    <w:basedOn w:val="Standardstycketeckensnitt"/>
    <w:uiPriority w:val="22"/>
    <w:qFormat/>
    <w:locked/>
    <w:rsid w:val="0034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7400">
      <w:bodyDiv w:val="1"/>
      <w:marLeft w:val="0"/>
      <w:marRight w:val="0"/>
      <w:marTop w:val="0"/>
      <w:marBottom w:val="0"/>
      <w:divBdr>
        <w:top w:val="none" w:sz="0" w:space="0" w:color="auto"/>
        <w:left w:val="none" w:sz="0" w:space="0" w:color="auto"/>
        <w:bottom w:val="none" w:sz="0" w:space="0" w:color="auto"/>
        <w:right w:val="none" w:sz="0" w:space="0" w:color="auto"/>
      </w:divBdr>
    </w:div>
    <w:div w:id="134685985">
      <w:bodyDiv w:val="1"/>
      <w:marLeft w:val="0"/>
      <w:marRight w:val="0"/>
      <w:marTop w:val="0"/>
      <w:marBottom w:val="0"/>
      <w:divBdr>
        <w:top w:val="none" w:sz="0" w:space="0" w:color="auto"/>
        <w:left w:val="none" w:sz="0" w:space="0" w:color="auto"/>
        <w:bottom w:val="none" w:sz="0" w:space="0" w:color="auto"/>
        <w:right w:val="none" w:sz="0" w:space="0" w:color="auto"/>
      </w:divBdr>
    </w:div>
    <w:div w:id="590549798">
      <w:bodyDiv w:val="1"/>
      <w:marLeft w:val="0"/>
      <w:marRight w:val="0"/>
      <w:marTop w:val="0"/>
      <w:marBottom w:val="0"/>
      <w:divBdr>
        <w:top w:val="none" w:sz="0" w:space="0" w:color="auto"/>
        <w:left w:val="none" w:sz="0" w:space="0" w:color="auto"/>
        <w:bottom w:val="none" w:sz="0" w:space="0" w:color="auto"/>
        <w:right w:val="none" w:sz="0" w:space="0" w:color="auto"/>
      </w:divBdr>
    </w:div>
    <w:div w:id="8236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ta.Malmstrom\Documents\Anpassade%20Office-mallar\Dokument.dotx" TargetMode="External"/></Relationships>
</file>

<file path=word/theme/theme1.xml><?xml version="1.0" encoding="utf-8"?>
<a:theme xmlns:a="http://schemas.openxmlformats.org/drawingml/2006/main" name="Fastigo_oktober_2015">
  <a:themeElements>
    <a:clrScheme name="Fastigo">
      <a:dk1>
        <a:srgbClr val="767471"/>
      </a:dk1>
      <a:lt1>
        <a:srgbClr val="FFFEFB"/>
      </a:lt1>
      <a:dk2>
        <a:srgbClr val="BEB6A3"/>
      </a:dk2>
      <a:lt2>
        <a:srgbClr val="D9D8D4"/>
      </a:lt2>
      <a:accent1>
        <a:srgbClr val="963E6F"/>
      </a:accent1>
      <a:accent2>
        <a:srgbClr val="C07A1D"/>
      </a:accent2>
      <a:accent3>
        <a:srgbClr val="414D89"/>
      </a:accent3>
      <a:accent4>
        <a:srgbClr val="6D842F"/>
      </a:accent4>
      <a:accent5>
        <a:srgbClr val="767471"/>
      </a:accent5>
      <a:accent6>
        <a:srgbClr val="75849D"/>
      </a:accent6>
      <a:hlink>
        <a:srgbClr val="767471"/>
      </a:hlink>
      <a:folHlink>
        <a:srgbClr val="AB222E"/>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Template>
  <TotalTime>13</TotalTime>
  <Pages>1</Pages>
  <Words>241</Words>
  <Characters>1626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OM</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Agneta Malmström</dc:creator>
  <cp:lastModifiedBy>Agneta Malmström</cp:lastModifiedBy>
  <cp:revision>8</cp:revision>
  <cp:lastPrinted>2020-03-24T14:02:00Z</cp:lastPrinted>
  <dcterms:created xsi:type="dcterms:W3CDTF">2020-03-25T13:19:00Z</dcterms:created>
  <dcterms:modified xsi:type="dcterms:W3CDTF">2020-03-30T13:19:00Z</dcterms:modified>
</cp:coreProperties>
</file>