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  <w:r>
        <w:rPr>
          <w:rtl w:val="0"/>
        </w:rPr>
        <w:t>Normalstadgar f</w:t>
      </w:r>
      <w:r>
        <w:rPr>
          <w:rtl w:val="0"/>
        </w:rPr>
        <w:t>ö</w:t>
      </w:r>
      <w:r>
        <w:rPr>
          <w:rtl w:val="0"/>
        </w:rPr>
        <w:t>r Akademikerf</w:t>
      </w:r>
      <w:r>
        <w:rPr>
          <w:rtl w:val="0"/>
        </w:rPr>
        <w:t>ö</w:t>
      </w:r>
      <w:r>
        <w:rPr>
          <w:rtl w:val="0"/>
        </w:rPr>
        <w:t xml:space="preserve">rening </w:t>
      </w:r>
      <w:r>
        <w:rPr>
          <w:b w:val="0"/>
          <w:bCs w:val="0"/>
          <w:rtl w:val="0"/>
          <w:lang w:val="sv-SE"/>
        </w:rPr>
        <w:t>(riktlinjer)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ller inom privata sektorn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nya lokala organisationer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n och med 2019-01-01. 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reningens stadgar f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inte strida mot avtalsslutande Sacof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rbunds stadgar och ska inneh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lla best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mmelse om att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reningen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en del av Sacof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rbundets organisation.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ody Text Inden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Den lokala organisationens namn ska som utg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ngspunkt vara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”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Akademikerf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reningen vid [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sv-SE"/>
        </w:rPr>
        <w:t>f</w:t>
      </w:r>
      <w:r>
        <w:rPr>
          <w:rFonts w:ascii="Arial" w:hAnsi="Arial" w:hint="default"/>
          <w:b w:val="0"/>
          <w:bCs w:val="0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sv-SE"/>
        </w:rPr>
        <w:t>retagets namn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]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”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, men namnet kan anpassas i samr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d med det avtalsansvariga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rbundets kansli, beroende p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lokala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ruts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ttningar. </w:t>
      </w:r>
      <w:r>
        <w:rPr>
          <w:rFonts w:ascii="Arial" w:cs="Arial" w:hAnsi="Arial" w:eastAsia="Arial"/>
          <w:b w:val="0"/>
          <w:bCs w:val="0"/>
          <w:sz w:val="22"/>
          <w:szCs w:val="22"/>
          <w:vertAlign w:val="superscript"/>
        </w:rPr>
        <w:footnoteReference w:id="1"/>
      </w:r>
    </w:p>
    <w:p>
      <w:pPr>
        <w:pStyle w:val="Body Text Inden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ody Text Inden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Akademikerf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reningens stadgar </w:t>
      </w:r>
      <w:r>
        <w:rPr>
          <w:rFonts w:ascii="Arial" w:hAnsi="Arial"/>
          <w:b w:val="0"/>
          <w:bCs w:val="0"/>
          <w:sz w:val="22"/>
          <w:szCs w:val="22"/>
          <w:u w:val="single"/>
          <w:rtl w:val="0"/>
          <w:lang w:val="sv-SE"/>
        </w:rPr>
        <w:t>ska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 inneh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best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mmelser, som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utformade enligt normalstadgarna, om:</w:t>
      </w:r>
    </w:p>
    <w:p>
      <w:pPr>
        <w:pStyle w:val="Body Text Indent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ndam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l 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Medlemskap  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Tvist 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Fr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n den 1 januari 2019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akademikerf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reningarna avgiftsfria. </w:t>
      </w:r>
    </w:p>
    <w:p>
      <w:pPr>
        <w:pStyle w:val="Body Text Indent"/>
        <w:ind w:left="360" w:firstLine="0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ody Text Inden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Akademikerf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reningens stadgar </w:t>
      </w:r>
      <w:r>
        <w:rPr>
          <w:rFonts w:ascii="Arial" w:hAnsi="Arial"/>
          <w:b w:val="0"/>
          <w:bCs w:val="0"/>
          <w:sz w:val="22"/>
          <w:szCs w:val="22"/>
          <w:u w:val="single"/>
          <w:rtl w:val="0"/>
          <w:lang w:val="sv-SE"/>
        </w:rPr>
        <w:t>b</w:t>
      </w:r>
      <w:r>
        <w:rPr>
          <w:rFonts w:ascii="Arial" w:hAnsi="Arial" w:hint="default"/>
          <w:b w:val="0"/>
          <w:bCs w:val="0"/>
          <w:sz w:val="22"/>
          <w:szCs w:val="22"/>
          <w:u w:val="single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u w:val="single"/>
          <w:rtl w:val="0"/>
          <w:lang w:val="sv-SE"/>
        </w:rPr>
        <w:t>r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 inneh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best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mmelser om: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Styrelse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Revisor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Stadge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ndring och uppl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sning</w:t>
      </w:r>
    </w:p>
    <w:p>
      <w:pPr>
        <w:pStyle w:val="Body Text Inden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reningens stadgar </w:t>
      </w:r>
      <w:r>
        <w:rPr>
          <w:rFonts w:ascii="Arial" w:hAnsi="Arial"/>
          <w:u w:val="single"/>
          <w:rtl w:val="0"/>
          <w:lang w:val="sv-SE"/>
        </w:rPr>
        <w:t>f</w:t>
      </w:r>
      <w:r>
        <w:rPr>
          <w:rFonts w:ascii="Arial" w:hAnsi="Arial" w:hint="default"/>
          <w:u w:val="single"/>
          <w:rtl w:val="0"/>
          <w:lang w:val="sv-SE"/>
        </w:rPr>
        <w:t>å</w:t>
      </w:r>
      <w:r>
        <w:rPr>
          <w:rFonts w:ascii="Arial" w:hAnsi="Arial"/>
          <w:u w:val="single"/>
          <w:rtl w:val="0"/>
          <w:lang w:val="sv-SE"/>
        </w:rPr>
        <w:t>r</w:t>
      </w:r>
      <w:r>
        <w:rPr>
          <w:rFonts w:ascii="Arial" w:hAnsi="Arial"/>
          <w:rtl w:val="0"/>
          <w:lang w:val="sv-SE"/>
        </w:rPr>
        <w:t xml:space="preserve">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rut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inneh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lla andra best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mmelser.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Mallanvisningar: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Textf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lt </w:t>
      </w:r>
      <w:r>
        <w:rPr>
          <w:rFonts w:ascii="Arial" w:hAnsi="Arial" w:hint="default"/>
          <w:rtl w:val="0"/>
          <w:lang w:val="sv-SE"/>
        </w:rPr>
        <w:t xml:space="preserve">      </w:t>
      </w:r>
      <w:r>
        <w:rPr>
          <w:rFonts w:ascii="Arial" w:hAnsi="Arial"/>
          <w:rtl w:val="0"/>
          <w:lang w:val="sv-SE"/>
        </w:rPr>
        <w:t>ska fyllas i.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eading 1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sv-SE"/>
        </w:rPr>
        <w:t>Stadgar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Akademikerf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 xml:space="preserve">reningen vid </w:t>
      </w:r>
      <w:r>
        <w:rPr>
          <w:sz w:val="22"/>
          <w:szCs w:val="22"/>
          <w:rtl w:val="0"/>
          <w:lang w:val="sv-SE"/>
        </w:rPr>
        <w:t xml:space="preserve">      </w:t>
      </w:r>
      <w:r>
        <w:rPr>
          <w:b w:val="0"/>
          <w:bCs w:val="0"/>
          <w:sz w:val="22"/>
          <w:szCs w:val="22"/>
          <w:rtl w:val="0"/>
          <w:lang w:val="sv-SE"/>
        </w:rPr>
        <w:t>[</w:t>
      </w:r>
      <w:r>
        <w:rPr>
          <w:b w:val="0"/>
          <w:bCs w:val="0"/>
          <w:i w:val="1"/>
          <w:iCs w:val="1"/>
          <w:sz w:val="22"/>
          <w:szCs w:val="22"/>
          <w:rtl w:val="0"/>
          <w:lang w:val="sv-SE"/>
        </w:rPr>
        <w:t>f</w:t>
      </w:r>
      <w:r>
        <w:rPr>
          <w:b w:val="0"/>
          <w:bCs w:val="0"/>
          <w:i w:val="1"/>
          <w:iCs w:val="1"/>
          <w:sz w:val="22"/>
          <w:szCs w:val="22"/>
          <w:rtl w:val="0"/>
          <w:lang w:val="sv-SE"/>
        </w:rPr>
        <w:t>ö</w:t>
      </w:r>
      <w:r>
        <w:rPr>
          <w:b w:val="0"/>
          <w:bCs w:val="0"/>
          <w:i w:val="1"/>
          <w:iCs w:val="1"/>
          <w:sz w:val="22"/>
          <w:szCs w:val="22"/>
          <w:rtl w:val="0"/>
          <w:lang w:val="sv-SE"/>
        </w:rPr>
        <w:t>retagets namn</w:t>
      </w:r>
      <w:r>
        <w:rPr>
          <w:b w:val="0"/>
          <w:bCs w:val="0"/>
          <w:sz w:val="22"/>
          <w:szCs w:val="22"/>
          <w:rtl w:val="0"/>
          <w:lang w:val="sv-SE"/>
        </w:rPr>
        <w:t>]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da-DK"/>
        </w:rPr>
        <w:t xml:space="preserve">Med 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rbundet</w:t>
      </w:r>
      <w:r>
        <w:rPr>
          <w:rFonts w:ascii="Arial" w:hAnsi="Arial" w:hint="default"/>
          <w:rtl w:val="0"/>
          <w:lang w:val="sv-SE"/>
        </w:rPr>
        <w:t xml:space="preserve">” </w:t>
      </w:r>
      <w:r>
        <w:rPr>
          <w:rFonts w:ascii="Arial" w:hAnsi="Arial"/>
          <w:rtl w:val="0"/>
          <w:lang w:val="sv-SE"/>
        </w:rPr>
        <w:t xml:space="preserve">avses i dessa stadgar </w:t>
      </w:r>
      <w:r>
        <w:rPr>
          <w:rFonts w:ascii="Arial" w:hAnsi="Arial" w:hint="default"/>
          <w:rtl w:val="0"/>
          <w:lang w:val="sv-SE"/>
        </w:rPr>
        <w:t>     </w:t>
      </w:r>
      <w:r>
        <w:rPr>
          <w:rFonts w:ascii="Arial" w:hAnsi="Arial"/>
          <w:rtl w:val="0"/>
        </w:rPr>
        <w:t xml:space="preserve"> [</w:t>
      </w:r>
      <w:r>
        <w:rPr>
          <w:rFonts w:ascii="Arial" w:hAnsi="Arial"/>
          <w:i w:val="1"/>
          <w:iCs w:val="1"/>
          <w:rtl w:val="0"/>
          <w:lang w:val="sv-SE"/>
        </w:rPr>
        <w:t>avtalsslutande Sacof</w:t>
      </w:r>
      <w:r>
        <w:rPr>
          <w:rFonts w:ascii="Arial" w:hAnsi="Arial" w:hint="default"/>
          <w:i w:val="1"/>
          <w:iCs w:val="1"/>
          <w:rtl w:val="0"/>
          <w:lang w:val="sv-SE"/>
        </w:rPr>
        <w:t>ö</w:t>
      </w:r>
      <w:r>
        <w:rPr>
          <w:rFonts w:ascii="Arial" w:hAnsi="Arial"/>
          <w:i w:val="1"/>
          <w:iCs w:val="1"/>
          <w:rtl w:val="0"/>
        </w:rPr>
        <w:t>rbund]</w:t>
      </w:r>
      <w:r>
        <w:rPr>
          <w:rFonts w:ascii="Arial" w:hAnsi="Arial"/>
          <w:rtl w:val="0"/>
        </w:rPr>
        <w:t>.</w:t>
      </w: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 xml:space="preserve">1 Namn och </w:t>
      </w:r>
      <w:r>
        <w:rPr>
          <w:rtl w:val="0"/>
        </w:rPr>
        <w:t>ä</w:t>
      </w:r>
      <w:r>
        <w:rPr>
          <w:rtl w:val="0"/>
        </w:rPr>
        <w:t>ndam</w:t>
      </w:r>
      <w:r>
        <w:rPr>
          <w:rtl w:val="0"/>
        </w:rPr>
        <w:t>å</w:t>
      </w:r>
      <w:r>
        <w:rPr>
          <w:rtl w:val="0"/>
        </w:rPr>
        <w:t>l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rbundets lokalavdelning,</w:t>
      </w:r>
      <w:r>
        <w:rPr>
          <w:rFonts w:ascii="Arial" w:hAnsi="Arial"/>
          <w:color w:val="0070c0"/>
          <w:u w:color="0070c0"/>
          <w:rtl w:val="0"/>
          <w:lang w:val="sv-SE"/>
        </w:rPr>
        <w:t xml:space="preserve"> </w:t>
      </w:r>
      <w:r>
        <w:rPr>
          <w:rFonts w:ascii="Arial" w:hAnsi="Arial"/>
          <w:rtl w:val="0"/>
          <w:lang w:val="sv-SE"/>
        </w:rPr>
        <w:t>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reningen vid </w:t>
      </w:r>
      <w:bookmarkStart w:name="Text3" w:id="0"/>
      <w:r>
        <w:rPr>
          <w:rFonts w:ascii="Arial" w:hAnsi="Arial" w:hint="default"/>
          <w:rtl w:val="0"/>
          <w:lang w:val="sv-SE"/>
        </w:rPr>
        <w:t>     </w:t>
      </w:r>
      <w:bookmarkEnd w:id="0"/>
      <w:r>
        <w:rPr>
          <w:rFonts w:ascii="Arial" w:hAnsi="Arial"/>
          <w:rtl w:val="0"/>
          <w:lang w:val="sv-SE"/>
        </w:rPr>
        <w:t xml:space="preserve"> [</w:t>
      </w:r>
      <w:r>
        <w:rPr>
          <w:rFonts w:ascii="Arial" w:hAnsi="Arial"/>
          <w:i w:val="1"/>
          <w:iCs w:val="1"/>
          <w:rtl w:val="0"/>
          <w:lang w:val="sv-SE"/>
        </w:rPr>
        <w:t>f</w:t>
      </w:r>
      <w:r>
        <w:rPr>
          <w:rFonts w:ascii="Arial" w:hAnsi="Arial" w:hint="default"/>
          <w:i w:val="1"/>
          <w:iCs w:val="1"/>
          <w:rtl w:val="0"/>
          <w:lang w:val="sv-SE"/>
        </w:rPr>
        <w:t>ö</w:t>
      </w:r>
      <w:r>
        <w:rPr>
          <w:rFonts w:ascii="Arial" w:hAnsi="Arial"/>
          <w:i w:val="1"/>
          <w:iCs w:val="1"/>
          <w:rtl w:val="0"/>
          <w:lang w:val="sv-SE"/>
        </w:rPr>
        <w:t>retagets namn</w:t>
      </w:r>
      <w:r>
        <w:rPr>
          <w:rFonts w:ascii="Arial" w:hAnsi="Arial"/>
          <w:rtl w:val="0"/>
          <w:lang w:val="sv-SE"/>
        </w:rPr>
        <w:t>] handhar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rbundets lokala verksamhet vid </w:t>
      </w:r>
      <w:r>
        <w:rPr>
          <w:rFonts w:ascii="Arial" w:hAnsi="Arial" w:hint="default"/>
          <w:rtl w:val="0"/>
          <w:lang w:val="sv-SE"/>
        </w:rPr>
        <w:t xml:space="preserve">      </w:t>
      </w:r>
      <w:r>
        <w:rPr>
          <w:rFonts w:ascii="Arial" w:hAnsi="Arial"/>
          <w:rtl w:val="0"/>
          <w:lang w:val="sv-SE"/>
        </w:rPr>
        <w:t>[</w:t>
      </w:r>
      <w:r>
        <w:rPr>
          <w:rFonts w:ascii="Arial" w:hAnsi="Arial"/>
          <w:i w:val="1"/>
          <w:iCs w:val="1"/>
          <w:rtl w:val="0"/>
          <w:lang w:val="sv-SE"/>
        </w:rPr>
        <w:t>arbetsplatsen</w:t>
      </w:r>
      <w:r>
        <w:rPr>
          <w:rFonts w:ascii="Arial" w:hAnsi="Arial"/>
          <w:rtl w:val="0"/>
          <w:lang w:val="sv-SE"/>
        </w:rPr>
        <w:t xml:space="preserve">]. </w:t>
      </w:r>
      <w:r>
        <w:rPr>
          <w:rFonts w:ascii="Arial" w:hAnsi="Arial"/>
          <w:color w:val="0070c0"/>
          <w:u w:color="0070c0"/>
          <w:rtl w:val="0"/>
          <w:lang w:val="sv-SE"/>
        </w:rPr>
        <w:t xml:space="preserve">  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reningens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fr-FR"/>
        </w:rPr>
        <w:t>ndam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 xml:space="preserve">l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att</w:t>
      </w:r>
      <w:r>
        <w:rPr>
          <w:rFonts w:ascii="Arial" w:hAnsi="Arial"/>
          <w:color w:val="0070c0"/>
          <w:u w:color="0070c0"/>
          <w:rtl w:val="0"/>
        </w:rPr>
        <w:t>:</w:t>
      </w:r>
    </w:p>
    <w:p>
      <w:pPr>
        <w:pStyle w:val="Brödtext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tillvarata medlemmarnas intressen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arbetsplatsen,</w:t>
      </w:r>
    </w:p>
    <w:p>
      <w:pPr>
        <w:pStyle w:val="Brödtext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som lokal arbetstagarorganisation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 medlemmarnas talan,</w:t>
      </w:r>
    </w:p>
    <w:p>
      <w:pPr>
        <w:pStyle w:val="Body Text 2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rmedla information i fackliga fr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gor till medlemmarna och</w:t>
      </w:r>
    </w:p>
    <w:p>
      <w:pPr>
        <w:pStyle w:val="Body Text 2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uppr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tth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llande centrala kollektivavtal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rbundet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part</w:t>
      </w:r>
      <w:r>
        <w:rPr>
          <w:rFonts w:ascii="Arial" w:hAnsi="Arial"/>
          <w:b w:val="0"/>
          <w:bCs w:val="0"/>
          <w:color w:val="0070c0"/>
          <w:sz w:val="22"/>
          <w:szCs w:val="22"/>
          <w:u w:color="0070c0"/>
          <w:rtl w:val="0"/>
          <w:lang w:val="sv-SE"/>
        </w:rPr>
        <w:t>.</w:t>
      </w: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>2 Medlemskap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 till medlemskap i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reningen har anst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lld vid </w:t>
      </w:r>
      <w:r>
        <w:rPr>
          <w:rFonts w:ascii="Arial" w:hAnsi="Arial" w:hint="default"/>
          <w:rtl w:val="0"/>
          <w:lang w:val="sv-SE"/>
        </w:rPr>
        <w:t xml:space="preserve">      </w:t>
      </w:r>
      <w:r>
        <w:rPr>
          <w:rFonts w:ascii="Arial" w:hAnsi="Arial"/>
          <w:rtl w:val="0"/>
          <w:lang w:val="sv-SE"/>
        </w:rPr>
        <w:t>(f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retagets namn) och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medlem i vid varje tidpunkt med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rbundet samverkande akademikerorganisation.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Lokal medlemsavgift f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inte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rekomma i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reningen.</w:t>
      </w:r>
      <w:r>
        <w:rPr>
          <w:rFonts w:ascii="Arial" w:cs="Arial" w:hAnsi="Arial" w:eastAsia="Arial"/>
          <w:vertAlign w:val="superscript"/>
        </w:rPr>
        <w:footnoteReference w:id="2"/>
      </w: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 xml:space="preserve">3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tet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reningens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gsta beslutande organ.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Akademikerf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reningen skall h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 xml:space="preserve">lla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te senast den </w:t>
      </w:r>
      <w:r>
        <w:rPr>
          <w:rFonts w:ascii="Arial" w:hAnsi="Arial" w:hint="default"/>
          <w:b w:val="0"/>
          <w:bCs w:val="0"/>
          <w:rtl w:val="0"/>
          <w:lang w:val="sv-SE"/>
        </w:rPr>
        <w:t xml:space="preserve">      </w:t>
      </w:r>
      <w:r>
        <w:rPr>
          <w:rFonts w:ascii="Arial" w:hAnsi="Arial"/>
          <w:b w:val="0"/>
          <w:bCs w:val="0"/>
          <w:rtl w:val="0"/>
          <w:lang w:val="sv-SE"/>
        </w:rPr>
        <w:t>(dag och m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nad).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Akademikerf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reningen skall h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 xml:space="preserve">lla extra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om styrelsen beslutar det eller senast 14</w:t>
      </w:r>
      <w:r>
        <w:rPr>
          <w:rFonts w:ascii="Arial" w:hAnsi="Arial"/>
          <w:rtl w:val="0"/>
          <w:lang w:val="sv-SE"/>
        </w:rPr>
        <w:t xml:space="preserve"> </w:t>
      </w:r>
      <w:r>
        <w:rPr>
          <w:rFonts w:ascii="Arial" w:hAnsi="Arial"/>
          <w:b w:val="0"/>
          <w:bCs w:val="0"/>
          <w:rtl w:val="0"/>
          <w:lang w:val="sv-SE"/>
        </w:rPr>
        <w:t>dagar efter det att minst en fj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rdedel av samtliga medlemmar skriftligen beg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r det.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Styrelsen skall skicka ut kallelse,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redragningslista och handlingar senast 14</w:t>
      </w:r>
      <w:r>
        <w:rPr>
          <w:rFonts w:ascii="Arial" w:hAnsi="Arial"/>
          <w:rtl w:val="0"/>
          <w:lang w:val="sv-SE"/>
        </w:rPr>
        <w:t xml:space="preserve"> </w:t>
      </w:r>
      <w:r>
        <w:rPr>
          <w:rFonts w:ascii="Arial" w:hAnsi="Arial"/>
          <w:b w:val="0"/>
          <w:bCs w:val="0"/>
          <w:rtl w:val="0"/>
          <w:lang w:val="sv-SE"/>
        </w:rPr>
        <w:t>dagar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re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och senast 7 dagar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re extra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 xml:space="preserve">rende som avser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ndring av dessa stadgar och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sning av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reningen skall,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att kunna behandlas, vara upptaget i den utskickade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redragningslistan.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Vid ordinarie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 skall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ljande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renden behandlas:</w:t>
      </w:r>
    </w:p>
    <w:p>
      <w:pPr>
        <w:pStyle w:val="Brödtext"/>
        <w:numPr>
          <w:ilvl w:val="0"/>
          <w:numId w:val="10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Styrelsens redovisning av verksamheten sedan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it-IT"/>
        </w:rPr>
        <w:t xml:space="preserve">ende ordinarie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te</w:t>
      </w:r>
    </w:p>
    <w:p>
      <w:pPr>
        <w:pStyle w:val="Brödtext"/>
        <w:numPr>
          <w:ilvl w:val="0"/>
          <w:numId w:val="10"/>
        </w:numPr>
        <w:bidi w:val="0"/>
        <w:ind w:right="0"/>
        <w:jc w:val="left"/>
        <w:rPr>
          <w:rFonts w:ascii="Arial" w:hAnsi="Arial" w:hint="default"/>
          <w:rtl w:val="0"/>
          <w:lang w:val="sv-SE"/>
        </w:rPr>
      </w:pP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renden som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ckts av styrelsen eller medlem</w:t>
      </w:r>
    </w:p>
    <w:p>
      <w:pPr>
        <w:pStyle w:val="Brödtext"/>
        <w:numPr>
          <w:ilvl w:val="0"/>
          <w:numId w:val="10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Val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Vid extra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 skall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ljande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renden behandlas:</w:t>
      </w:r>
    </w:p>
    <w:p>
      <w:pPr>
        <w:pStyle w:val="Brödtext"/>
        <w:numPr>
          <w:ilvl w:val="0"/>
          <w:numId w:val="10"/>
        </w:numPr>
        <w:bidi w:val="0"/>
        <w:ind w:right="0"/>
        <w:jc w:val="left"/>
        <w:rPr>
          <w:rFonts w:ascii="Arial" w:hAnsi="Arial" w:hint="default"/>
          <w:rtl w:val="0"/>
          <w:lang w:val="sv-SE"/>
        </w:rPr>
      </w:pP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renden som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ckts av styrelsen eller medlem</w:t>
      </w:r>
    </w:p>
    <w:p>
      <w:pPr>
        <w:pStyle w:val="Brödtext"/>
        <w:numPr>
          <w:ilvl w:val="0"/>
          <w:numId w:val="10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Eventuella fyllnadsval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Varje medlem har n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rvaror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tt, yttrander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tt och yrkander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 xml:space="preserve">tt vid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Vid omr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stning har endast de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rvarande medlemmarna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tt. Vid lika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stetal 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ller den mening som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tesordf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randen bitr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der som beslut. Vid val skall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fr-FR"/>
        </w:rPr>
        <w:t>retr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det avg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ras genom lottning av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tesordf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randen.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 xml:space="preserve">Vid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skall protokoll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ras. Kopia av protokoll fr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 xml:space="preserve">n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te och extra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skall ins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ndas till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rbundets kansli.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>4 Styrelse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Styrelsen leder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reningens verksamhet.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Styrelsen best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 av ordf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rande, vice ordf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rande, sekreterare samt det antal 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vriga ledam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 xml:space="preserve">ter som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tet best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mmer.</w:t>
      </w: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</w:rPr>
      </w:pPr>
      <w:r>
        <w:rPr>
          <w:rFonts w:ascii="Arial" w:hAnsi="Arial"/>
          <w:b w:val="0"/>
          <w:bCs w:val="0"/>
          <w:rtl w:val="0"/>
          <w:lang w:val="sv-SE"/>
        </w:rPr>
        <w:t>Styrelsens ledam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ter v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 xml:space="preserve">ljs vid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 tiden till och med n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 xml:space="preserve">sta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te.</w:t>
      </w:r>
      <w:r>
        <w:rPr>
          <w:rFonts w:ascii="Arial" w:cs="Arial" w:hAnsi="Arial" w:eastAsia="Arial"/>
          <w:b w:val="0"/>
          <w:bCs w:val="0"/>
          <w:vertAlign w:val="superscript"/>
        </w:rPr>
        <w:footnoteReference w:id="3"/>
      </w:r>
      <w:r>
        <w:rPr>
          <w:rFonts w:ascii="Arial" w:hAnsi="Arial"/>
          <w:b w:val="0"/>
          <w:bCs w:val="0"/>
          <w:rtl w:val="0"/>
          <w:lang w:val="sv-SE"/>
        </w:rPr>
        <w:t xml:space="preserve"> 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Styrelsen utser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reningens representanter.</w:t>
      </w:r>
      <w:r>
        <w:rPr>
          <w:rFonts w:ascii="Arial" w:cs="Arial" w:hAnsi="Arial" w:eastAsia="Arial"/>
          <w:b w:val="0"/>
          <w:bCs w:val="0"/>
          <w:vertAlign w:val="superscript"/>
        </w:rPr>
        <w:footnoteReference w:id="4"/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Styrelsen sammantr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der d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</w:rPr>
        <w:t>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rande kallar eller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minst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lften av ledam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terna beg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det.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color w:val="0070c0"/>
          <w:u w:color="0070c0"/>
        </w:rPr>
      </w:pPr>
      <w:r>
        <w:rPr>
          <w:rFonts w:ascii="Arial" w:hAnsi="Arial"/>
          <w:rtl w:val="0"/>
        </w:rPr>
        <w:t xml:space="preserve">Styrelsen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beslutf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minst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lften av dess samtliga ledam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ter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rvarande, bland dem 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rande eller vice 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rande. Vid lika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stetal 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ller den mening som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tesordf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rande bitr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 xml:space="preserve">der som beslut. 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Vid styrelsens sammantr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>den skall protokoll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ras.</w:t>
      </w: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>5 Valberedning och revisorer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Ordinarie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te f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utse valberedning och revisorer (f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att granska styrelsens ledning av verksamheten). 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Body Tex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sv-SE"/>
        </w:rPr>
        <w:t>Valberedning och revisorer v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 xml:space="preserve">ljs vid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 f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r tiden till och med n</w:t>
      </w:r>
      <w:r>
        <w:rPr>
          <w:rFonts w:ascii="Arial" w:hAnsi="Arial" w:hint="default"/>
          <w:b w:val="0"/>
          <w:bCs w:val="0"/>
          <w:rtl w:val="0"/>
          <w:lang w:val="sv-SE"/>
        </w:rPr>
        <w:t>ä</w:t>
      </w:r>
      <w:r>
        <w:rPr>
          <w:rFonts w:ascii="Arial" w:hAnsi="Arial"/>
          <w:b w:val="0"/>
          <w:bCs w:val="0"/>
          <w:rtl w:val="0"/>
          <w:lang w:val="sv-SE"/>
        </w:rPr>
        <w:t xml:space="preserve">sta ordinarie </w:t>
      </w:r>
      <w:r>
        <w:rPr>
          <w:rFonts w:ascii="Arial" w:hAnsi="Arial" w:hint="default"/>
          <w:b w:val="0"/>
          <w:bCs w:val="0"/>
          <w:rtl w:val="0"/>
          <w:lang w:val="sv-SE"/>
        </w:rPr>
        <w:t>å</w:t>
      </w:r>
      <w:r>
        <w:rPr>
          <w:rFonts w:ascii="Arial" w:hAnsi="Arial"/>
          <w:b w:val="0"/>
          <w:bCs w:val="0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rtl w:val="0"/>
          <w:lang w:val="sv-SE"/>
        </w:rPr>
        <w:t>ö</w:t>
      </w:r>
      <w:r>
        <w:rPr>
          <w:rFonts w:ascii="Arial" w:hAnsi="Arial"/>
          <w:b w:val="0"/>
          <w:bCs w:val="0"/>
          <w:rtl w:val="0"/>
          <w:lang w:val="sv-SE"/>
        </w:rPr>
        <w:t>te.</w:t>
      </w:r>
    </w:p>
    <w:p>
      <w:pPr>
        <w:pStyle w:val="Body Text"/>
        <w:rPr>
          <w:rFonts w:ascii="Arial" w:cs="Arial" w:hAnsi="Arial" w:eastAsia="Arial"/>
          <w:b w:val="0"/>
          <w:bCs w:val="0"/>
        </w:rPr>
      </w:pP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>6 Stadge</w:t>
      </w:r>
      <w:r>
        <w:rPr>
          <w:rtl w:val="0"/>
        </w:rPr>
        <w:t>ä</w:t>
      </w:r>
      <w:r>
        <w:rPr>
          <w:rtl w:val="0"/>
        </w:rPr>
        <w:t>ndring och uppl</w:t>
      </w:r>
      <w:r>
        <w:rPr>
          <w:rtl w:val="0"/>
        </w:rPr>
        <w:t>ö</w:t>
      </w:r>
      <w:r>
        <w:rPr>
          <w:rtl w:val="0"/>
        </w:rPr>
        <w:t>sning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att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ndra dessa stadgar eller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att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sa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reningen kr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a-DK"/>
        </w:rPr>
        <w:t>vs antingen beslut med tv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</w:rPr>
        <w:t>tredjedels majoritet av antalet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rvarande medlemmar vid ett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 eller likalydande beslut med enkel majoritet av antalet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stande medlemmar vid tv</w:t>
      </w:r>
      <w:r>
        <w:rPr>
          <w:rFonts w:ascii="Arial" w:hAnsi="Arial" w:hint="default"/>
          <w:rtl w:val="0"/>
          <w:lang w:val="sv-SE"/>
        </w:rPr>
        <w:t>å 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ten med minst 3 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nader emellan. Ett av dessa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ten skall vara ett ordinarie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te.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Tidpunkten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sningen skall ske och hur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reningens tillg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ngar skall disponeras efter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sningen skall beslutas med enkel majoritet av antalet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stande medlemmar vid det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te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det sista beslutet att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sa Akademikerf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reningen fattas.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heading 2"/>
      </w:pPr>
      <w:r>
        <w:rPr>
          <w:rtl w:val="0"/>
        </w:rPr>
        <w:t xml:space="preserve">§ </w:t>
      </w:r>
      <w:r>
        <w:rPr>
          <w:rtl w:val="0"/>
        </w:rPr>
        <w:t>7  Tvist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Tvist om tolkning eller till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mpning av dessa stadgar skall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mnas till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rbundet</w:t>
      </w:r>
      <w:r>
        <w:rPr>
          <w:rFonts w:ascii="Arial" w:hAnsi="Arial"/>
          <w:color w:val="0070c0"/>
          <w:u w:color="0070c0"/>
          <w:rtl w:val="0"/>
          <w:lang w:val="sv-SE"/>
        </w:rPr>
        <w:t xml:space="preserve"> </w:t>
      </w: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beslut.</w:t>
      </w:r>
    </w:p>
    <w:p>
      <w:pPr>
        <w:pStyle w:val="head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header"/>
        <w:tabs>
          <w:tab w:val="clear" w:pos="4536"/>
          <w:tab w:val="clear" w:pos="9072"/>
        </w:tabs>
      </w:pPr>
      <w:r>
        <w:rPr>
          <w:rFonts w:ascii="Arial" w:hAnsi="Arial"/>
          <w:rtl w:val="0"/>
          <w:lang w:val="sv-SE"/>
        </w:rPr>
        <w:t xml:space="preserve">Dessa stadgar antogs vid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te </w:t>
      </w:r>
      <w:r>
        <w:rPr>
          <w:rFonts w:ascii="Arial" w:hAnsi="Arial" w:hint="default"/>
          <w:rtl w:val="0"/>
          <w:lang w:val="sv-SE"/>
        </w:rPr>
        <w:t xml:space="preserve">      </w:t>
      </w:r>
      <w:r>
        <w:rPr>
          <w:rFonts w:ascii="Arial" w:hAnsi="Arial"/>
          <w:rtl w:val="0"/>
          <w:lang w:val="sv-SE"/>
        </w:rPr>
        <w:t>(datum)</w:t>
      </w:r>
    </w:p>
    <w:sectPr>
      <w:headerReference w:type="default" r:id="rId4"/>
      <w:footerReference w:type="default" r:id="rId5"/>
      <w:pgSz w:w="11900" w:h="16840" w:orient="portrait"/>
      <w:pgMar w:top="1671" w:right="849" w:bottom="992" w:left="2127" w:header="42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904"/>
        <w:tab w:val="clear" w:pos="9072"/>
      </w:tabs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 w:fldLock="0"/>
    </w:r>
    <w:r>
      <w:rPr>
        <w:sz w:val="16"/>
        <w:szCs w:val="16"/>
        <w:rtl w:val="0"/>
        <w:lang w:val="sv-SE"/>
      </w:rPr>
      <w:t>https://sacoit.sharepoint.com/sites/si_ledningsgrupp/FS dokument/FS_2018/Protokoll/FSprotokoll 04-2018 bil 1 normalstadgar.docx</w:t>
    </w:r>
    <w:r>
      <w:rPr>
        <w:sz w:val="16"/>
        <w:szCs w:val="16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Brödtext"/>
      </w:pPr>
      <w:r>
        <w:rPr>
          <w:rFonts w:ascii="Arial" w:cs="Arial" w:hAnsi="Arial" w:eastAsia="Arial"/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sv-SE"/>
        </w:rPr>
        <w:t xml:space="preserve"> Lokal organisation som har antagit sina stadgar f</w:t>
      </w:r>
      <w:r>
        <w:rPr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Fonts w:ascii="Arial" w:hAnsi="Arial"/>
          <w:sz w:val="16"/>
          <w:szCs w:val="16"/>
          <w:rtl w:val="0"/>
        </w:rPr>
        <w:t>re 2018-10-01 m</w:t>
      </w:r>
      <w:r>
        <w:rPr>
          <w:rFonts w:ascii="Arial" w:hAnsi="Arial" w:hint="default"/>
          <w:sz w:val="16"/>
          <w:szCs w:val="16"/>
          <w:rtl w:val="0"/>
          <w:lang w:val="sv-SE"/>
        </w:rPr>
        <w:t>å</w:t>
      </w:r>
      <w:r>
        <w:rPr>
          <w:rFonts w:ascii="Arial" w:hAnsi="Arial"/>
          <w:sz w:val="16"/>
          <w:szCs w:val="16"/>
          <w:rtl w:val="0"/>
          <w:lang w:val="sv-SE"/>
        </w:rPr>
        <w:t xml:space="preserve">ste inte </w:t>
      </w:r>
      <w:r>
        <w:rPr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Fonts w:ascii="Arial" w:hAnsi="Arial"/>
          <w:sz w:val="16"/>
          <w:szCs w:val="16"/>
          <w:rtl w:val="0"/>
          <w:lang w:val="sv-SE"/>
        </w:rPr>
        <w:t>ndra sina stadgar med anledning av denna revidering av normalstadgarna.</w:t>
      </w:r>
    </w:p>
  </w:footnote>
  <w:footnote w:id="2">
    <w:p>
      <w:pPr>
        <w:pStyle w:val="footnote text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sv-SE"/>
        </w:rPr>
        <w:t xml:space="preserve"> Fr</w:t>
      </w:r>
      <w:r>
        <w:rPr>
          <w:rFonts w:ascii="Arial" w:hAnsi="Arial" w:hint="default"/>
          <w:sz w:val="16"/>
          <w:szCs w:val="16"/>
          <w:rtl w:val="0"/>
          <w:lang w:val="sv-SE"/>
        </w:rPr>
        <w:t>å</w:t>
      </w:r>
      <w:r>
        <w:rPr>
          <w:rFonts w:ascii="Arial" w:hAnsi="Arial"/>
          <w:sz w:val="16"/>
          <w:szCs w:val="16"/>
          <w:rtl w:val="0"/>
          <w:lang w:val="sv-SE"/>
        </w:rPr>
        <w:t>n och med 1 januari 2019 f</w:t>
      </w:r>
      <w:r>
        <w:rPr>
          <w:rFonts w:ascii="Arial" w:hAnsi="Arial" w:hint="default"/>
          <w:sz w:val="16"/>
          <w:szCs w:val="16"/>
          <w:rtl w:val="0"/>
          <w:lang w:val="sv-SE"/>
        </w:rPr>
        <w:t>å</w:t>
      </w:r>
      <w:r>
        <w:rPr>
          <w:rFonts w:ascii="Arial" w:hAnsi="Arial"/>
          <w:sz w:val="16"/>
          <w:szCs w:val="16"/>
          <w:rtl w:val="0"/>
          <w:lang w:val="sv-SE"/>
        </w:rPr>
        <w:t>r lokala avgifter inte l</w:t>
      </w:r>
      <w:r>
        <w:rPr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Fonts w:ascii="Arial" w:hAnsi="Arial"/>
          <w:sz w:val="16"/>
          <w:szCs w:val="16"/>
          <w:rtl w:val="0"/>
          <w:lang w:val="sv-SE"/>
        </w:rPr>
        <w:t>ngre tas ut av lokal akademikerf</w:t>
      </w:r>
      <w:r>
        <w:rPr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Fonts w:ascii="Arial" w:hAnsi="Arial"/>
          <w:sz w:val="16"/>
          <w:szCs w:val="16"/>
          <w:rtl w:val="0"/>
          <w:lang w:val="sv-SE"/>
        </w:rPr>
        <w:t xml:space="preserve">rening. </w:t>
      </w:r>
    </w:p>
  </w:footnote>
  <w:footnote w:id="3">
    <w:p>
      <w:pPr>
        <w:pStyle w:val="footnote text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reningen b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dock efterstr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va kontinuitet genom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verlappande uppdragsperioder. </w:t>
      </w:r>
    </w:p>
  </w:footnote>
  <w:footnote w:id="4">
    <w:p>
      <w:pPr>
        <w:pStyle w:val="footnote text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Avser t.ex. skyddsombud, representant till bolagsstyrelse o.dyl.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629"/>
        <w:tab w:val="right" w:pos="7371"/>
        <w:tab w:val="clear" w:pos="4536"/>
        <w:tab w:val="clear" w:pos="9072"/>
      </w:tabs>
      <w:bidi w:val="0"/>
      <w:ind w:left="0" w:right="0" w:firstLine="0"/>
      <w:jc w:val="left"/>
      <w:rPr>
        <w:rtl w:val="0"/>
      </w:rPr>
    </w:pPr>
    <w:r>
      <w:rPr/>
      <w:drawing>
        <wp:inline distT="0" distB="0" distL="0" distR="0">
          <wp:extent cx="2466975" cy="523875"/>
          <wp:effectExtent l="0" t="0" r="0" b="0"/>
          <wp:docPr id="1073741825" name="officeArt object" descr="SI_logo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_logo2_rgb" descr="SI_logo2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/>
      <w:tab/>
    </w:r>
    <w:r>
      <w:rPr>
        <w:rtl w:val="0"/>
        <w:lang w:val="sv-SE"/>
      </w:rPr>
      <w:t>F</w:t>
    </w:r>
    <w:r>
      <w:rPr>
        <w:rtl w:val="0"/>
        <w:lang w:val="sv-SE"/>
      </w:rPr>
      <w:t>ö</w:t>
    </w:r>
    <w:r>
      <w:rPr>
        <w:rtl w:val="0"/>
        <w:lang w:val="sv-SE"/>
      </w:rPr>
      <w:t>rbundsstyrelse 7/2018</w:t>
    </w: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bidi w:val="0"/>
      <w:ind w:left="0" w:right="0" w:firstLine="0"/>
      <w:jc w:val="left"/>
      <w:rPr>
        <w:rtl w:val="0"/>
      </w:rPr>
    </w:pPr>
    <w:r>
      <w:rPr>
        <w:rtl w:val="0"/>
        <w:lang w:val="sv-SE"/>
      </w:rPr>
      <w:t>Sammantr</w:t>
    </w:r>
    <w:r>
      <w:rPr>
        <w:rtl w:val="0"/>
        <w:lang w:val="sv-SE"/>
      </w:rPr>
      <w:t>ä</w:t>
    </w:r>
    <w:r>
      <w:rPr>
        <w:rtl w:val="0"/>
        <w:lang w:val="sv-SE"/>
      </w:rPr>
      <w:t>desdatum 2018-12-17</w:t>
    </w: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rPr>
        <w:lang w:val="sv-SE"/>
      </w:rPr>
    </w:pP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bidi w:val="0"/>
      <w:ind w:left="0" w:right="0" w:firstLine="0"/>
      <w:jc w:val="right"/>
      <w:rPr>
        <w:rtl w:val="0"/>
      </w:rPr>
    </w:pPr>
    <w:r>
      <w:rPr>
        <w:rtl w:val="0"/>
        <w:lang w:val="sv-SE"/>
      </w:rPr>
      <w:t>Protokoll bilaga 5</w:t>
      <w:tab/>
    </w:r>
    <w:r>
      <w:rPr>
        <w:rtl w:val="0"/>
        <w:lang w:val="sv-SE"/>
      </w:rPr>
      <w:fldChar w:fldCharType="begin" w:fldLock="0"/>
    </w:r>
    <w:r>
      <w:rPr>
        <w:rtl w:val="0"/>
        <w:lang w:val="sv-SE"/>
      </w:rPr>
      <w:instrText xml:space="preserve"> PAGE </w:instrText>
    </w:r>
    <w:r>
      <w:rPr>
        <w:rtl w:val="0"/>
        <w:lang w:val="sv-SE"/>
      </w:rPr>
      <w:fldChar w:fldCharType="separate" w:fldLock="0"/>
    </w:r>
    <w:r>
      <w:rPr>
        <w:rtl w:val="0"/>
        <w:lang w:val="sv-SE"/>
      </w:rPr>
      <w:t>4</w:t>
    </w:r>
    <w:r>
      <w:rPr>
        <w:rtl w:val="0"/>
        <w:lang w:val="sv-SE"/>
      </w:rPr>
      <w:fldChar w:fldCharType="end" w:fldLock="0"/>
    </w:r>
    <w:r>
      <w:rPr>
        <w:rtl w:val="0"/>
        <w:lang w:val="sv-SE"/>
      </w:rPr>
      <w:t xml:space="preserve"> (</w:t>
    </w:r>
    <w:r>
      <w:rPr>
        <w:rtl w:val="0"/>
        <w:lang w:val="sv-SE"/>
      </w:rPr>
      <w:fldChar w:fldCharType="begin" w:fldLock="0"/>
    </w:r>
    <w:r>
      <w:rPr>
        <w:rtl w:val="0"/>
        <w:lang w:val="sv-SE"/>
      </w:rPr>
      <w:instrText xml:space="preserve"> NUMPAGES </w:instrText>
    </w:r>
    <w:r>
      <w:rPr>
        <w:rtl w:val="0"/>
        <w:lang w:val="sv-SE"/>
      </w:rPr>
      <w:fldChar w:fldCharType="separate" w:fldLock="0"/>
    </w:r>
    <w:r>
      <w:rPr>
        <w:rtl w:val="0"/>
        <w:lang w:val="sv-SE"/>
      </w:rPr>
      <w:t>4</w:t>
    </w:r>
    <w:r>
      <w:rPr>
        <w:rtl w:val="0"/>
        <w:lang w:val="sv-SE"/>
      </w:rPr>
      <w:fldChar w:fldCharType="end" w:fldLock="0"/>
    </w:r>
    <w:r>
      <w:rPr>
        <w:rtl w:val="0"/>
        <w:lang w:val="sv-SE"/>
      </w:rPr>
      <w:t>)</w:t>
    </w: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jc w:val="right"/>
      <w:rPr>
        <w:lang w:val="sv-SE"/>
      </w:rPr>
    </w:pP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jc w:val="right"/>
      <w:rPr>
        <w:lang w:val="sv-SE"/>
      </w:rPr>
    </w:pPr>
  </w:p>
  <w:p>
    <w:pPr>
      <w:pStyle w:val="header"/>
      <w:tabs>
        <w:tab w:val="left" w:pos="3629"/>
        <w:tab w:val="right" w:pos="7371"/>
        <w:tab w:val="clear" w:pos="4536"/>
        <w:tab w:val="clear" w:pos="9072"/>
      </w:tabs>
      <w:jc w:val="right"/>
    </w:pPr>
    <w:r>
      <w:rPr>
        <w:lang w:val="sv-SE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sv-SE"/>
    </w:rPr>
  </w:style>
  <w:style w:type="paragraph" w:styleId="heading 1">
    <w:name w:val="heading 1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8"/>
      <w:szCs w:val="28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paragraph" w:styleId="heading 2">
    <w:name w:val="heading 2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3">
    <w:name w:val="Importerade stilen 3"/>
    <w:pPr>
      <w:numPr>
        <w:numId w:val="5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4">
    <w:name w:val="Importerade stilen 4"/>
    <w:pPr>
      <w:numPr>
        <w:numId w:val="7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numbering" w:styleId="Importerade stilen 5">
    <w:name w:val="Importerade stilen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